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373A" w14:textId="70388B10" w:rsidR="009760AF" w:rsidRPr="00E60511" w:rsidRDefault="009760AF" w:rsidP="00E60511">
      <w:pPr>
        <w:spacing w:line="240" w:lineRule="auto"/>
        <w:jc w:val="center"/>
        <w:rPr>
          <w:rFonts w:ascii="Times New Roman" w:hAnsi="Times New Roman" w:cs="Times New Roman"/>
          <w:u w:val="single"/>
        </w:rPr>
      </w:pPr>
      <w:r w:rsidRPr="00E60511">
        <w:rPr>
          <w:rFonts w:ascii="Times New Roman" w:hAnsi="Times New Roman" w:cs="Times New Roman"/>
          <w:u w:val="single"/>
        </w:rPr>
        <w:t>The Post Acknowledgement Plan Amendment Project</w:t>
      </w:r>
    </w:p>
    <w:p w14:paraId="23404BE5" w14:textId="1BD314D7" w:rsidR="0016465D" w:rsidRPr="00E60511" w:rsidRDefault="0016465D" w:rsidP="00E60511">
      <w:pPr>
        <w:spacing w:line="240" w:lineRule="auto"/>
        <w:jc w:val="center"/>
        <w:rPr>
          <w:rFonts w:ascii="Times New Roman" w:hAnsi="Times New Roman" w:cs="Times New Roman"/>
          <w:u w:val="single"/>
        </w:rPr>
      </w:pPr>
      <w:r w:rsidRPr="00E60511">
        <w:rPr>
          <w:rFonts w:ascii="Times New Roman" w:hAnsi="Times New Roman" w:cs="Times New Roman"/>
          <w:u w:val="single"/>
        </w:rPr>
        <w:t>Q2 2025 Quarterly Report</w:t>
      </w:r>
    </w:p>
    <w:p w14:paraId="7A8345AA" w14:textId="61552E03" w:rsidR="009760AF" w:rsidRPr="00E60511" w:rsidRDefault="009760AF" w:rsidP="00E60511">
      <w:pPr>
        <w:spacing w:line="240" w:lineRule="auto"/>
        <w:jc w:val="center"/>
        <w:rPr>
          <w:rFonts w:ascii="Times New Roman" w:hAnsi="Times New Roman" w:cs="Times New Roman"/>
        </w:rPr>
      </w:pPr>
    </w:p>
    <w:p w14:paraId="6C8E6D3A" w14:textId="499D333B" w:rsidR="00571610" w:rsidRPr="00E60511" w:rsidRDefault="00571610" w:rsidP="00E60511">
      <w:pPr>
        <w:spacing w:line="240" w:lineRule="auto"/>
        <w:rPr>
          <w:rFonts w:ascii="Times New Roman" w:hAnsi="Times New Roman" w:cs="Times New Roman"/>
        </w:rPr>
      </w:pPr>
      <w:r w:rsidRPr="00E60511">
        <w:rPr>
          <w:rFonts w:ascii="Times New Roman" w:hAnsi="Times New Roman" w:cs="Times New Roman"/>
        </w:rPr>
        <w:t xml:space="preserve">The Post Acknowledgment Plan Amendment project is a collaboration between the Fair Housing Council of Oregon (FHCO) and Housing Land Advocates (HLA). Both HLA and FHCO are non-profit organizations that advocate for land use policies and practices that ensure an adequate and appropriate supply of affordable housing and housing free from discrimination for all Oregonians. To ensure inclusive communities statewide, HLA and FHCO contracts with Jean Dahlquist to review all post acknowledgement plan amendments with fair housing/Statewide Planning Goal 10 implications submitted to the Department of Land Conservation and Development (DLCD). During review, jurisdictions receive feedback on their Goal 10 findings with emphasis on utilization of their Housing Needs Analysis (HNA) and Buildable Lands Inventory (BLI). This ensures that jurisdictions are reviewing their mandated commitment to provide an adequate number of needed housing units (at both the needed housing type and affordability level), and that these housing units will be supported by the residential land supply after enactment of the proposed change. Feedback can come in the form of technical assistance, both negative and positive comment letters, and potential legal action depending on the individual circumstances of each case. Depending on the amendment reviewed, feedback can also involve development code review, policy review, and planner education around topics such as clear and objective standards and the Fair Housing Act. Due to the large scope of this review process, this project further informs FHCO and HLA in regards to housing code amendment trends, jurisdiction responses to mandated changes such as HB 2001/2003, and particular developments of interest. This report is meant to be a brief overview of reviews accomplished/in progress, and trends observed over Q1 and Q2 of 2025. </w:t>
      </w:r>
    </w:p>
    <w:p w14:paraId="102E5429" w14:textId="2F0147E0" w:rsidR="0016465D" w:rsidRPr="00E60511" w:rsidRDefault="0016465D" w:rsidP="00E60511">
      <w:pPr>
        <w:spacing w:line="240" w:lineRule="auto"/>
        <w:rPr>
          <w:rFonts w:ascii="Times New Roman" w:hAnsi="Times New Roman" w:cs="Times New Roman"/>
          <w:u w:val="single"/>
        </w:rPr>
      </w:pPr>
      <w:r w:rsidRPr="00E60511">
        <w:rPr>
          <w:rFonts w:ascii="Times New Roman" w:hAnsi="Times New Roman" w:cs="Times New Roman"/>
          <w:u w:val="single"/>
        </w:rPr>
        <w:t>Sam Transition</w:t>
      </w:r>
    </w:p>
    <w:p w14:paraId="01605E50" w14:textId="0BC531F1" w:rsidR="00F34041" w:rsidRPr="00E60511" w:rsidRDefault="00F34041" w:rsidP="00E60511">
      <w:pPr>
        <w:spacing w:line="240" w:lineRule="auto"/>
        <w:rPr>
          <w:rFonts w:ascii="Times New Roman" w:hAnsi="Times New Roman" w:cs="Times New Roman"/>
        </w:rPr>
      </w:pPr>
      <w:r w:rsidRPr="00E60511">
        <w:rPr>
          <w:rFonts w:ascii="Times New Roman" w:hAnsi="Times New Roman" w:cs="Times New Roman"/>
        </w:rPr>
        <w:t xml:space="preserve">In January, Samuel Goldberg (“Sam”) departed Fair Housing Council, Housing Land Advocates, and the PAPA project for an exciting opportunity as a Housing Policy Analyst at the Department of Land Conservation and Development. Sam’s insight, dedication, and strategy knowledge/contributions to the PAPA project cannot be overstated. Due to his departure, additional workload was undertaken by contractor </w:t>
      </w:r>
      <w:r w:rsidR="0016465D" w:rsidRPr="00E60511">
        <w:rPr>
          <w:rFonts w:ascii="Times New Roman" w:hAnsi="Times New Roman" w:cs="Times New Roman"/>
        </w:rPr>
        <w:t>Mat</w:t>
      </w:r>
      <w:r w:rsidRPr="00E60511">
        <w:rPr>
          <w:rFonts w:ascii="Times New Roman" w:hAnsi="Times New Roman" w:cs="Times New Roman"/>
        </w:rPr>
        <w:t xml:space="preserve">hew Hogan, lead contractor Jean Dahlquist, and Fair Housing Council Executive Director John Miller. </w:t>
      </w:r>
      <w:r w:rsidR="0016465D" w:rsidRPr="00E60511">
        <w:rPr>
          <w:rFonts w:ascii="Times New Roman" w:hAnsi="Times New Roman" w:cs="Times New Roman"/>
        </w:rPr>
        <w:t xml:space="preserve"> </w:t>
      </w:r>
    </w:p>
    <w:p w14:paraId="1BD62F78" w14:textId="5D74BA32" w:rsidR="00F34041" w:rsidRPr="00E60511" w:rsidRDefault="00F34041" w:rsidP="00E60511">
      <w:pPr>
        <w:spacing w:line="240" w:lineRule="auto"/>
        <w:rPr>
          <w:rFonts w:ascii="Times New Roman" w:hAnsi="Times New Roman" w:cs="Times New Roman"/>
        </w:rPr>
      </w:pPr>
      <w:r w:rsidRPr="00E60511">
        <w:rPr>
          <w:rFonts w:ascii="Times New Roman" w:hAnsi="Times New Roman" w:cs="Times New Roman"/>
        </w:rPr>
        <w:t xml:space="preserve">Responsibilities Mathew, Jean, and John are attempting to cover as left by Sam include: </w:t>
      </w:r>
    </w:p>
    <w:p w14:paraId="5B340E5F" w14:textId="18CAAA82" w:rsidR="00F34041" w:rsidRPr="00E60511" w:rsidRDefault="00F34041" w:rsidP="00E60511">
      <w:pPr>
        <w:pStyle w:val="ListParagraph"/>
        <w:numPr>
          <w:ilvl w:val="0"/>
          <w:numId w:val="2"/>
        </w:numPr>
        <w:spacing w:line="240" w:lineRule="auto"/>
        <w:rPr>
          <w:rFonts w:ascii="Times New Roman" w:hAnsi="Times New Roman" w:cs="Times New Roman"/>
        </w:rPr>
      </w:pPr>
      <w:r w:rsidRPr="00E60511">
        <w:rPr>
          <w:rFonts w:ascii="Times New Roman" w:hAnsi="Times New Roman" w:cs="Times New Roman"/>
        </w:rPr>
        <w:t xml:space="preserve">PAPA letter writing – Mathew with review/direction provided by Jean </w:t>
      </w:r>
    </w:p>
    <w:p w14:paraId="5FAEF63E" w14:textId="22FF20E8" w:rsidR="00F34041" w:rsidRPr="00E60511" w:rsidRDefault="00F34041" w:rsidP="00E60511">
      <w:pPr>
        <w:pStyle w:val="ListParagraph"/>
        <w:numPr>
          <w:ilvl w:val="0"/>
          <w:numId w:val="2"/>
        </w:numPr>
        <w:spacing w:line="240" w:lineRule="auto"/>
        <w:rPr>
          <w:rFonts w:ascii="Times New Roman" w:hAnsi="Times New Roman" w:cs="Times New Roman"/>
        </w:rPr>
      </w:pPr>
      <w:r w:rsidRPr="00E60511">
        <w:rPr>
          <w:rFonts w:ascii="Times New Roman" w:hAnsi="Times New Roman" w:cs="Times New Roman"/>
        </w:rPr>
        <w:t>Quarterly report meeting organization/structure - John</w:t>
      </w:r>
    </w:p>
    <w:p w14:paraId="697E9D83" w14:textId="68A63D09" w:rsidR="00F34041" w:rsidRPr="00E60511" w:rsidRDefault="00F34041" w:rsidP="00E60511">
      <w:pPr>
        <w:pStyle w:val="ListParagraph"/>
        <w:numPr>
          <w:ilvl w:val="0"/>
          <w:numId w:val="2"/>
        </w:numPr>
        <w:spacing w:line="240" w:lineRule="auto"/>
        <w:rPr>
          <w:rFonts w:ascii="Times New Roman" w:hAnsi="Times New Roman" w:cs="Times New Roman"/>
        </w:rPr>
      </w:pPr>
      <w:r w:rsidRPr="00E60511">
        <w:rPr>
          <w:rFonts w:ascii="Times New Roman" w:hAnsi="Times New Roman" w:cs="Times New Roman"/>
        </w:rPr>
        <w:t>Planner Outreach - Mathew with review/direction provided by Jean</w:t>
      </w:r>
    </w:p>
    <w:p w14:paraId="1BB0BF9C" w14:textId="60A57467" w:rsidR="00F34041" w:rsidRPr="00E60511" w:rsidRDefault="00F34041" w:rsidP="00E60511">
      <w:pPr>
        <w:pStyle w:val="ListParagraph"/>
        <w:numPr>
          <w:ilvl w:val="0"/>
          <w:numId w:val="2"/>
        </w:numPr>
        <w:spacing w:line="240" w:lineRule="auto"/>
        <w:rPr>
          <w:rFonts w:ascii="Times New Roman" w:hAnsi="Times New Roman" w:cs="Times New Roman"/>
        </w:rPr>
      </w:pPr>
      <w:r w:rsidRPr="00E60511">
        <w:rPr>
          <w:rFonts w:ascii="Times New Roman" w:hAnsi="Times New Roman" w:cs="Times New Roman"/>
        </w:rPr>
        <w:t xml:space="preserve">Housing Production Strategy Review – Jean in coordination with volunteers </w:t>
      </w:r>
    </w:p>
    <w:p w14:paraId="4042DAA9" w14:textId="578AABF4" w:rsidR="00F34041" w:rsidRPr="00E60511" w:rsidRDefault="00F34041" w:rsidP="00E60511">
      <w:pPr>
        <w:spacing w:line="240" w:lineRule="auto"/>
        <w:rPr>
          <w:rFonts w:ascii="Times New Roman" w:hAnsi="Times New Roman" w:cs="Times New Roman"/>
        </w:rPr>
      </w:pPr>
      <w:r w:rsidRPr="00E60511">
        <w:rPr>
          <w:rFonts w:ascii="Times New Roman" w:hAnsi="Times New Roman" w:cs="Times New Roman"/>
          <w:i/>
          <w:iCs/>
        </w:rPr>
        <w:t xml:space="preserve">Positives: </w:t>
      </w:r>
      <w:r w:rsidRPr="00E60511">
        <w:rPr>
          <w:rFonts w:ascii="Times New Roman" w:hAnsi="Times New Roman" w:cs="Times New Roman"/>
        </w:rPr>
        <w:t>Mathew has risen to the challenge of letter writing and outreach/planner education admirably. John has increased his knowledge of the PAPA project and its impact. Due to capacity concerns, HLA has recruited 4 volunteers (PSU students</w:t>
      </w:r>
      <w:r w:rsidR="008C1689" w:rsidRPr="00E60511">
        <w:rPr>
          <w:rFonts w:ascii="Times New Roman" w:hAnsi="Times New Roman" w:cs="Times New Roman"/>
        </w:rPr>
        <w:t xml:space="preserve"> Reed Johnson, Jordan Rasmussen, and Dagny Daniel as well as concerned citizen Joshua Hall) to assist with HPS review and special project letter writing. These volunteers are getting a crash course in Statewide Planning Goal 10, as well as the importance of the planning documents under review. Thus, HLA/FHCO are now </w:t>
      </w:r>
      <w:r w:rsidR="008C1689" w:rsidRPr="00E60511">
        <w:rPr>
          <w:rFonts w:ascii="Times New Roman" w:hAnsi="Times New Roman" w:cs="Times New Roman"/>
        </w:rPr>
        <w:lastRenderedPageBreak/>
        <w:t xml:space="preserve">spreading the PAPA project methodology to more than just the planners receiving technical assistance. </w:t>
      </w:r>
      <w:r w:rsidR="00D90A12" w:rsidRPr="00E60511">
        <w:rPr>
          <w:rFonts w:ascii="Times New Roman" w:hAnsi="Times New Roman" w:cs="Times New Roman"/>
        </w:rPr>
        <w:t xml:space="preserve">This is a fantastic template to follow, especially with Masters in Urban Planning students. </w:t>
      </w:r>
    </w:p>
    <w:p w14:paraId="0852E67B" w14:textId="1152A920" w:rsidR="00F34041" w:rsidRPr="00E60511" w:rsidRDefault="00F34041" w:rsidP="00E60511">
      <w:pPr>
        <w:spacing w:line="240" w:lineRule="auto"/>
        <w:rPr>
          <w:rFonts w:ascii="Times New Roman" w:hAnsi="Times New Roman" w:cs="Times New Roman"/>
        </w:rPr>
      </w:pPr>
      <w:r w:rsidRPr="00E60511">
        <w:rPr>
          <w:rFonts w:ascii="Times New Roman" w:hAnsi="Times New Roman" w:cs="Times New Roman"/>
          <w:i/>
          <w:iCs/>
        </w:rPr>
        <w:t>Concerns:</w:t>
      </w:r>
      <w:r w:rsidRPr="00E60511">
        <w:rPr>
          <w:rFonts w:ascii="Times New Roman" w:hAnsi="Times New Roman" w:cs="Times New Roman"/>
        </w:rPr>
        <w:t xml:space="preserve"> </w:t>
      </w:r>
      <w:r w:rsidR="008C1689" w:rsidRPr="00E60511">
        <w:rPr>
          <w:rFonts w:ascii="Times New Roman" w:hAnsi="Times New Roman" w:cs="Times New Roman"/>
        </w:rPr>
        <w:t xml:space="preserve">Since 2019 there have been three large changes in leadership within the PAPA project: from Lousie Dix to Jean, Jean to Sam, and now Sam to an unclear structure. In each change of leadership, strategy and feedback has shifted. The shift has </w:t>
      </w:r>
      <w:r w:rsidR="00320799" w:rsidRPr="00E60511">
        <w:rPr>
          <w:rFonts w:ascii="Times New Roman" w:hAnsi="Times New Roman" w:cs="Times New Roman"/>
        </w:rPr>
        <w:t>led</w:t>
      </w:r>
      <w:r w:rsidR="008C1689" w:rsidRPr="00E60511">
        <w:rPr>
          <w:rFonts w:ascii="Times New Roman" w:hAnsi="Times New Roman" w:cs="Times New Roman"/>
        </w:rPr>
        <w:t xml:space="preserve"> to planner confusion, and this as well as planner turnover has led to a re-emergence of issues once thought resolved. We need a more robust method of education that is less reliant on individuals and their capacity in the moment. See section entitled “Proposed Solution and Templates”. In addition, with the loss of Sam, his position will not be filled. There is concern for funding for the PAPA project in the near future. </w:t>
      </w:r>
    </w:p>
    <w:p w14:paraId="16C756AA" w14:textId="5A5DA203" w:rsidR="0016465D" w:rsidRPr="00E60511" w:rsidRDefault="0016465D" w:rsidP="00E60511">
      <w:pPr>
        <w:spacing w:line="240" w:lineRule="auto"/>
        <w:rPr>
          <w:rFonts w:ascii="Times New Roman" w:hAnsi="Times New Roman" w:cs="Times New Roman"/>
          <w:u w:val="single"/>
        </w:rPr>
      </w:pPr>
      <w:r w:rsidRPr="00E60511">
        <w:rPr>
          <w:rFonts w:ascii="Times New Roman" w:hAnsi="Times New Roman" w:cs="Times New Roman"/>
          <w:u w:val="single"/>
        </w:rPr>
        <w:t>H</w:t>
      </w:r>
      <w:r w:rsidR="008C1689" w:rsidRPr="00E60511">
        <w:rPr>
          <w:rFonts w:ascii="Times New Roman" w:hAnsi="Times New Roman" w:cs="Times New Roman"/>
          <w:u w:val="single"/>
        </w:rPr>
        <w:t xml:space="preserve">ousing </w:t>
      </w:r>
      <w:r w:rsidRPr="00E60511">
        <w:rPr>
          <w:rFonts w:ascii="Times New Roman" w:hAnsi="Times New Roman" w:cs="Times New Roman"/>
          <w:u w:val="single"/>
        </w:rPr>
        <w:t>P</w:t>
      </w:r>
      <w:r w:rsidR="008C1689" w:rsidRPr="00E60511">
        <w:rPr>
          <w:rFonts w:ascii="Times New Roman" w:hAnsi="Times New Roman" w:cs="Times New Roman"/>
          <w:u w:val="single"/>
        </w:rPr>
        <w:t xml:space="preserve">roduction </w:t>
      </w:r>
      <w:r w:rsidRPr="00E60511">
        <w:rPr>
          <w:rFonts w:ascii="Times New Roman" w:hAnsi="Times New Roman" w:cs="Times New Roman"/>
          <w:u w:val="single"/>
        </w:rPr>
        <w:t>S</w:t>
      </w:r>
      <w:r w:rsidR="008C1689" w:rsidRPr="00E60511">
        <w:rPr>
          <w:rFonts w:ascii="Times New Roman" w:hAnsi="Times New Roman" w:cs="Times New Roman"/>
          <w:u w:val="single"/>
        </w:rPr>
        <w:t>trategy (HPS)</w:t>
      </w:r>
      <w:r w:rsidRPr="00E60511">
        <w:rPr>
          <w:rFonts w:ascii="Times New Roman" w:hAnsi="Times New Roman" w:cs="Times New Roman"/>
          <w:u w:val="single"/>
        </w:rPr>
        <w:t xml:space="preserve"> Comments</w:t>
      </w:r>
    </w:p>
    <w:p w14:paraId="5C57400D" w14:textId="7B4AA3B8" w:rsidR="00571610" w:rsidRPr="00E60511" w:rsidRDefault="008C1689" w:rsidP="00E60511">
      <w:pPr>
        <w:spacing w:line="240" w:lineRule="auto"/>
        <w:rPr>
          <w:rFonts w:ascii="Times New Roman" w:hAnsi="Times New Roman" w:cs="Times New Roman"/>
        </w:rPr>
      </w:pPr>
      <w:r w:rsidRPr="00E60511">
        <w:rPr>
          <w:rFonts w:ascii="Times New Roman" w:hAnsi="Times New Roman" w:cs="Times New Roman"/>
        </w:rPr>
        <w:t>With the help of aforementioned volunteers, the PAPA project has reviewed and commented on 5 HPSs</w:t>
      </w:r>
      <w:r w:rsidR="009C032F" w:rsidRPr="00E60511">
        <w:rPr>
          <w:rFonts w:ascii="Times New Roman" w:hAnsi="Times New Roman" w:cs="Times New Roman"/>
        </w:rPr>
        <w:t xml:space="preserve"> in 2025</w:t>
      </w:r>
      <w:r w:rsidRPr="00E60511">
        <w:rPr>
          <w:rFonts w:ascii="Times New Roman" w:hAnsi="Times New Roman" w:cs="Times New Roman"/>
        </w:rPr>
        <w:t xml:space="preserve">. </w:t>
      </w:r>
      <w:r w:rsidR="00320799" w:rsidRPr="00E60511">
        <w:rPr>
          <w:rFonts w:ascii="Times New Roman" w:hAnsi="Times New Roman" w:cs="Times New Roman"/>
        </w:rPr>
        <w:t xml:space="preserve">There have been numerous positives, </w:t>
      </w:r>
      <w:r w:rsidR="009C032F" w:rsidRPr="00E60511">
        <w:rPr>
          <w:rFonts w:ascii="Times New Roman" w:hAnsi="Times New Roman" w:cs="Times New Roman"/>
        </w:rPr>
        <w:t xml:space="preserve">the most notable being the trend suggested by HLA/FHCO last year in a Housing Oregon panel, on demographic mapping. For example, in their HPS, The Dalles utilized simple census tract mapping to showcase that their nonwhite population was primarily focused in one census tract. </w:t>
      </w:r>
    </w:p>
    <w:p w14:paraId="3B9F3B5B" w14:textId="1F43DC88" w:rsidR="008C1689" w:rsidRPr="00E60511" w:rsidRDefault="008C1689" w:rsidP="00E60511">
      <w:pPr>
        <w:spacing w:line="240" w:lineRule="auto"/>
        <w:rPr>
          <w:rFonts w:ascii="Times New Roman" w:hAnsi="Times New Roman" w:cs="Times New Roman"/>
        </w:rPr>
      </w:pPr>
      <w:r w:rsidRPr="00E60511">
        <w:rPr>
          <w:rFonts w:ascii="Times New Roman" w:hAnsi="Times New Roman" w:cs="Times New Roman"/>
          <w:noProof/>
        </w:rPr>
        <w:lastRenderedPageBreak/>
        <w:drawing>
          <wp:inline distT="0" distB="0" distL="0" distR="0" wp14:anchorId="0CBA19BB" wp14:editId="79296AAB">
            <wp:extent cx="5753100" cy="5419961"/>
            <wp:effectExtent l="0" t="0" r="0" b="9525"/>
            <wp:docPr id="54079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7092" cy="5433143"/>
                    </a:xfrm>
                    <a:prstGeom prst="rect">
                      <a:avLst/>
                    </a:prstGeom>
                    <a:noFill/>
                    <a:ln>
                      <a:noFill/>
                    </a:ln>
                  </pic:spPr>
                </pic:pic>
              </a:graphicData>
            </a:graphic>
          </wp:inline>
        </w:drawing>
      </w:r>
    </w:p>
    <w:p w14:paraId="7C549697" w14:textId="77777777" w:rsidR="00E60511" w:rsidRDefault="00E60511" w:rsidP="00E60511">
      <w:pPr>
        <w:spacing w:line="240" w:lineRule="auto"/>
        <w:rPr>
          <w:rFonts w:ascii="Times New Roman" w:hAnsi="Times New Roman" w:cs="Times New Roman"/>
        </w:rPr>
      </w:pPr>
    </w:p>
    <w:p w14:paraId="446D5701" w14:textId="44EE12D0" w:rsidR="009C032F" w:rsidRPr="00E60511" w:rsidRDefault="009C032F" w:rsidP="00E60511">
      <w:pPr>
        <w:spacing w:line="240" w:lineRule="auto"/>
        <w:rPr>
          <w:rFonts w:ascii="Times New Roman" w:hAnsi="Times New Roman" w:cs="Times New Roman"/>
        </w:rPr>
      </w:pPr>
      <w:r w:rsidRPr="00E60511">
        <w:rPr>
          <w:rFonts w:ascii="Times New Roman" w:hAnsi="Times New Roman" w:cs="Times New Roman"/>
        </w:rPr>
        <w:t xml:space="preserve">Additional positives include emphasis on missing middle housing inclusion, and mentions of fair housing throughout, such Sweet Home’s “Strategy C: Affirm Fair Housing Commitment”. </w:t>
      </w:r>
    </w:p>
    <w:p w14:paraId="7C451064" w14:textId="0C4FD231" w:rsidR="009C032F" w:rsidRPr="00E60511" w:rsidRDefault="009C032F" w:rsidP="00E60511">
      <w:pPr>
        <w:spacing w:line="240" w:lineRule="auto"/>
        <w:rPr>
          <w:rFonts w:ascii="Times New Roman" w:hAnsi="Times New Roman" w:cs="Times New Roman"/>
        </w:rPr>
      </w:pPr>
      <w:r w:rsidRPr="00E60511">
        <w:rPr>
          <w:rFonts w:ascii="Times New Roman" w:hAnsi="Times New Roman" w:cs="Times New Roman"/>
        </w:rPr>
        <w:t>However, HLA’s dominant concerns detailed in the PAPA project’s last HPS summary report remain. Despite the demographic mapping, and the written acknowledgement by numerous HPSs that minority and disadvantage populations cluster in rental housing options</w:t>
      </w:r>
      <w:r w:rsidR="00D90A12" w:rsidRPr="00E60511">
        <w:rPr>
          <w:rFonts w:ascii="Times New Roman" w:hAnsi="Times New Roman" w:cs="Times New Roman"/>
        </w:rPr>
        <w:t>/areas</w:t>
      </w:r>
      <w:r w:rsidRPr="00E60511">
        <w:rPr>
          <w:rFonts w:ascii="Times New Roman" w:hAnsi="Times New Roman" w:cs="Times New Roman"/>
        </w:rPr>
        <w:t>, not a single HPS has mentioned the upzoning of single family zoned land to residential. Again, and again we see upzoning of middle density land, which encourages high cost</w:t>
      </w:r>
      <w:r w:rsidR="00D90A12" w:rsidRPr="00E60511">
        <w:rPr>
          <w:rFonts w:ascii="Times New Roman" w:hAnsi="Times New Roman" w:cs="Times New Roman"/>
        </w:rPr>
        <w:t>/</w:t>
      </w:r>
      <w:r w:rsidRPr="00E60511">
        <w:rPr>
          <w:rFonts w:ascii="Times New Roman" w:hAnsi="Times New Roman" w:cs="Times New Roman"/>
        </w:rPr>
        <w:t xml:space="preserve">high density new construction, as well as the demolishment of any naturally occurring, older rental stock that remains. If additional land is zoned for medium density housing, this land is regulated to Urban Growth Boundary expansions, and other land on the outskirts of the city. </w:t>
      </w:r>
    </w:p>
    <w:p w14:paraId="5C266D50" w14:textId="6B6BD883" w:rsidR="00062F24" w:rsidRPr="00E60511" w:rsidRDefault="00062F24" w:rsidP="00E60511">
      <w:pPr>
        <w:spacing w:line="240" w:lineRule="auto"/>
        <w:rPr>
          <w:rFonts w:ascii="Times New Roman" w:hAnsi="Times New Roman" w:cs="Times New Roman"/>
        </w:rPr>
      </w:pPr>
      <w:r w:rsidRPr="00E60511">
        <w:rPr>
          <w:rFonts w:ascii="Times New Roman" w:hAnsi="Times New Roman" w:cs="Times New Roman"/>
        </w:rPr>
        <w:t xml:space="preserve">Building upon these comments, a new issue that has arisen is the timeliness of proposed solutions. For example, in the Independence HPS, all solutions were proposed to be enacted </w:t>
      </w:r>
      <w:r w:rsidRPr="00E60511">
        <w:rPr>
          <w:rFonts w:ascii="Times New Roman" w:hAnsi="Times New Roman" w:cs="Times New Roman"/>
        </w:rPr>
        <w:lastRenderedPageBreak/>
        <w:t xml:space="preserve">three years or later post HPS approval. The Happy Valley HPS relied heavily on a proposed toolkit for affordable development, but had a three year timeline for completion and release of the toolkit. It should be emphasized in future HPSs, the need for both long term and </w:t>
      </w:r>
      <w:r w:rsidRPr="00E60511">
        <w:rPr>
          <w:rFonts w:ascii="Times New Roman" w:hAnsi="Times New Roman" w:cs="Times New Roman"/>
          <w:i/>
          <w:iCs/>
        </w:rPr>
        <w:t>immediate</w:t>
      </w:r>
      <w:r w:rsidRPr="00E60511">
        <w:rPr>
          <w:rFonts w:ascii="Times New Roman" w:hAnsi="Times New Roman" w:cs="Times New Roman"/>
        </w:rPr>
        <w:t xml:space="preserve"> solutions. </w:t>
      </w:r>
    </w:p>
    <w:p w14:paraId="172524B0" w14:textId="2D3ED1EF" w:rsidR="009C032F" w:rsidRPr="00E60511" w:rsidRDefault="009C032F" w:rsidP="00E60511">
      <w:pPr>
        <w:spacing w:line="240" w:lineRule="auto"/>
        <w:rPr>
          <w:rFonts w:ascii="Times New Roman" w:hAnsi="Times New Roman" w:cs="Times New Roman"/>
        </w:rPr>
      </w:pPr>
      <w:r w:rsidRPr="00E60511">
        <w:rPr>
          <w:rFonts w:ascii="Times New Roman" w:hAnsi="Times New Roman" w:cs="Times New Roman"/>
        </w:rPr>
        <w:t xml:space="preserve">The shining light in 2025 has been the remand of the Hillsboro HPS, in which DLCD stated affirmatively that UGB expansions cannot be utilized as an upzoning scapegoat any longer. </w:t>
      </w:r>
    </w:p>
    <w:p w14:paraId="07312EA7" w14:textId="71CE2296" w:rsidR="009C032F" w:rsidRPr="00E60511" w:rsidRDefault="009C032F" w:rsidP="00E60511">
      <w:pPr>
        <w:spacing w:line="240" w:lineRule="auto"/>
        <w:rPr>
          <w:rFonts w:ascii="Times New Roman" w:hAnsi="Times New Roman" w:cs="Times New Roman"/>
          <w:i/>
          <w:iCs/>
        </w:rPr>
      </w:pPr>
      <w:r w:rsidRPr="00E60511">
        <w:rPr>
          <w:rFonts w:ascii="Times New Roman" w:hAnsi="Times New Roman" w:cs="Times New Roman"/>
          <w:i/>
          <w:iCs/>
        </w:rPr>
        <w:t xml:space="preserve">“As such, Action 2.2, which pertains to planning for lands outside of the current UGB, cannot be accepted as part of Hillsboro’s HPS. These activities do not meet the statutory criteria for city-led implementation actions in an HPS under ORS 197.290.” </w:t>
      </w:r>
    </w:p>
    <w:p w14:paraId="23392111" w14:textId="07DE92CE" w:rsidR="009C032F" w:rsidRPr="00E60511" w:rsidRDefault="009C032F" w:rsidP="00E60511">
      <w:pPr>
        <w:pStyle w:val="ListParagraph"/>
        <w:numPr>
          <w:ilvl w:val="0"/>
          <w:numId w:val="2"/>
        </w:numPr>
        <w:spacing w:line="240" w:lineRule="auto"/>
        <w:rPr>
          <w:rFonts w:ascii="Times New Roman" w:hAnsi="Times New Roman" w:cs="Times New Roman"/>
          <w:i/>
          <w:iCs/>
        </w:rPr>
      </w:pPr>
      <w:r w:rsidRPr="00E60511">
        <w:rPr>
          <w:rFonts w:ascii="Times New Roman" w:hAnsi="Times New Roman" w:cs="Times New Roman"/>
          <w:i/>
          <w:iCs/>
        </w:rPr>
        <w:t xml:space="preserve">Review of City of Hillsboro Housing Production Strategy, DLCD </w:t>
      </w:r>
    </w:p>
    <w:p w14:paraId="337B2486" w14:textId="77777777" w:rsidR="00B3080A" w:rsidRPr="00E60511" w:rsidRDefault="00B3080A" w:rsidP="00E60511">
      <w:pPr>
        <w:spacing w:line="240" w:lineRule="auto"/>
        <w:rPr>
          <w:rFonts w:ascii="Times New Roman" w:hAnsi="Times New Roman" w:cs="Times New Roman"/>
          <w:i/>
          <w:iCs/>
        </w:rPr>
      </w:pPr>
      <w:r w:rsidRPr="00E60511">
        <w:rPr>
          <w:rFonts w:ascii="Times New Roman" w:hAnsi="Times New Roman" w:cs="Times New Roman"/>
          <w:i/>
          <w:iCs/>
        </w:rPr>
        <w:t xml:space="preserve">Notes on comments submitted: </w:t>
      </w:r>
    </w:p>
    <w:p w14:paraId="7F2A12BA" w14:textId="1ECCD7AF" w:rsidR="0016465D" w:rsidRPr="00E60511" w:rsidRDefault="0016465D" w:rsidP="00E60511">
      <w:pPr>
        <w:spacing w:line="240" w:lineRule="auto"/>
        <w:rPr>
          <w:rFonts w:ascii="Times New Roman" w:hAnsi="Times New Roman" w:cs="Times New Roman"/>
        </w:rPr>
      </w:pPr>
      <w:r w:rsidRPr="00E60511">
        <w:rPr>
          <w:rFonts w:ascii="Times New Roman" w:hAnsi="Times New Roman" w:cs="Times New Roman"/>
        </w:rPr>
        <w:t xml:space="preserve">In 2025, we have submitted the following comment letters: </w:t>
      </w:r>
    </w:p>
    <w:p w14:paraId="72AC4E00" w14:textId="7D0E595F" w:rsidR="0016465D" w:rsidRPr="00E60511" w:rsidRDefault="0016465D" w:rsidP="00E60511">
      <w:pPr>
        <w:pStyle w:val="ListParagraph"/>
        <w:numPr>
          <w:ilvl w:val="0"/>
          <w:numId w:val="1"/>
        </w:numPr>
        <w:spacing w:line="240" w:lineRule="auto"/>
        <w:rPr>
          <w:rFonts w:ascii="Times New Roman" w:hAnsi="Times New Roman" w:cs="Times New Roman"/>
        </w:rPr>
      </w:pPr>
      <w:r w:rsidRPr="00E60511">
        <w:rPr>
          <w:rFonts w:ascii="Times New Roman" w:hAnsi="Times New Roman" w:cs="Times New Roman"/>
        </w:rPr>
        <w:t>Dalles</w:t>
      </w:r>
      <w:r w:rsidR="00571610" w:rsidRPr="00E60511">
        <w:rPr>
          <w:rFonts w:ascii="Times New Roman" w:hAnsi="Times New Roman" w:cs="Times New Roman"/>
        </w:rPr>
        <w:t xml:space="preserve"> – March 2025</w:t>
      </w:r>
    </w:p>
    <w:p w14:paraId="2C4D1E0E" w14:textId="0E9AC451"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Commendable mapping </w:t>
      </w:r>
    </w:p>
    <w:p w14:paraId="19846DD8" w14:textId="6655A96C"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No upzoning of single family zones</w:t>
      </w:r>
    </w:p>
    <w:p w14:paraId="7403C909" w14:textId="66DBD2CB"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Cost prohibitive policies </w:t>
      </w:r>
    </w:p>
    <w:p w14:paraId="23F15A2E" w14:textId="0F92D08C"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Walkability and sustainability </w:t>
      </w:r>
    </w:p>
    <w:p w14:paraId="628C0B5C" w14:textId="7C18A05C" w:rsidR="0016465D" w:rsidRPr="00E60511" w:rsidRDefault="0016465D" w:rsidP="00E60511">
      <w:pPr>
        <w:pStyle w:val="ListParagraph"/>
        <w:numPr>
          <w:ilvl w:val="0"/>
          <w:numId w:val="1"/>
        </w:numPr>
        <w:spacing w:line="240" w:lineRule="auto"/>
        <w:rPr>
          <w:rFonts w:ascii="Times New Roman" w:hAnsi="Times New Roman" w:cs="Times New Roman"/>
        </w:rPr>
      </w:pPr>
      <w:r w:rsidRPr="00E60511">
        <w:rPr>
          <w:rFonts w:ascii="Times New Roman" w:hAnsi="Times New Roman" w:cs="Times New Roman"/>
        </w:rPr>
        <w:t xml:space="preserve">Sweet Home </w:t>
      </w:r>
      <w:r w:rsidR="00571610" w:rsidRPr="00E60511">
        <w:rPr>
          <w:rFonts w:ascii="Times New Roman" w:hAnsi="Times New Roman" w:cs="Times New Roman"/>
        </w:rPr>
        <w:t xml:space="preserve">– March 2025 </w:t>
      </w:r>
    </w:p>
    <w:p w14:paraId="1DCAAEE6" w14:textId="21B28C04"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Commendable mapping </w:t>
      </w:r>
    </w:p>
    <w:p w14:paraId="27681B21" w14:textId="0AD9262F"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No upzoning of single family land </w:t>
      </w:r>
    </w:p>
    <w:p w14:paraId="43BF287A" w14:textId="33241E9E" w:rsidR="0016465D" w:rsidRPr="00E60511" w:rsidRDefault="0016465D" w:rsidP="00E60511">
      <w:pPr>
        <w:pStyle w:val="ListParagraph"/>
        <w:numPr>
          <w:ilvl w:val="0"/>
          <w:numId w:val="1"/>
        </w:numPr>
        <w:spacing w:line="240" w:lineRule="auto"/>
        <w:rPr>
          <w:rFonts w:ascii="Times New Roman" w:hAnsi="Times New Roman" w:cs="Times New Roman"/>
        </w:rPr>
      </w:pPr>
      <w:r w:rsidRPr="00E60511">
        <w:rPr>
          <w:rFonts w:ascii="Times New Roman" w:hAnsi="Times New Roman" w:cs="Times New Roman"/>
        </w:rPr>
        <w:t xml:space="preserve">Independence </w:t>
      </w:r>
      <w:r w:rsidR="009760AF" w:rsidRPr="00E60511">
        <w:rPr>
          <w:rFonts w:ascii="Times New Roman" w:hAnsi="Times New Roman" w:cs="Times New Roman"/>
        </w:rPr>
        <w:t>– March 2025</w:t>
      </w:r>
    </w:p>
    <w:p w14:paraId="163456DA" w14:textId="6C1D81F5" w:rsidR="009760AF" w:rsidRPr="00E60511" w:rsidRDefault="009760AF"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Slow roll out; all policies predicted to come into effect three years or later post adoption </w:t>
      </w:r>
    </w:p>
    <w:p w14:paraId="7CD5978F" w14:textId="1B61460A" w:rsidR="0016465D" w:rsidRPr="00E60511" w:rsidRDefault="0016465D" w:rsidP="00E60511">
      <w:pPr>
        <w:pStyle w:val="ListParagraph"/>
        <w:numPr>
          <w:ilvl w:val="0"/>
          <w:numId w:val="1"/>
        </w:numPr>
        <w:spacing w:line="240" w:lineRule="auto"/>
        <w:rPr>
          <w:rFonts w:ascii="Times New Roman" w:hAnsi="Times New Roman" w:cs="Times New Roman"/>
        </w:rPr>
      </w:pPr>
      <w:r w:rsidRPr="00E60511">
        <w:rPr>
          <w:rFonts w:ascii="Times New Roman" w:hAnsi="Times New Roman" w:cs="Times New Roman"/>
        </w:rPr>
        <w:t xml:space="preserve">Happy Valley </w:t>
      </w:r>
      <w:r w:rsidR="00571610" w:rsidRPr="00E60511">
        <w:rPr>
          <w:rFonts w:ascii="Times New Roman" w:hAnsi="Times New Roman" w:cs="Times New Roman"/>
        </w:rPr>
        <w:t>– April 2025</w:t>
      </w:r>
    </w:p>
    <w:p w14:paraId="193A8E69" w14:textId="7919559E"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Slow roll out: three years to make toolkit </w:t>
      </w:r>
    </w:p>
    <w:p w14:paraId="1B314E0F" w14:textId="53169D3C"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Lack of detail </w:t>
      </w:r>
    </w:p>
    <w:p w14:paraId="43B6A738" w14:textId="695E6264"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Lack of commitment </w:t>
      </w:r>
    </w:p>
    <w:p w14:paraId="0B31250A" w14:textId="77777777" w:rsidR="00571610" w:rsidRPr="00E60511" w:rsidRDefault="00571610" w:rsidP="00E60511">
      <w:pPr>
        <w:pStyle w:val="ListParagraph"/>
        <w:numPr>
          <w:ilvl w:val="0"/>
          <w:numId w:val="1"/>
        </w:numPr>
        <w:spacing w:line="240" w:lineRule="auto"/>
        <w:rPr>
          <w:rFonts w:ascii="Times New Roman" w:hAnsi="Times New Roman" w:cs="Times New Roman"/>
        </w:rPr>
      </w:pPr>
      <w:r w:rsidRPr="00E60511">
        <w:rPr>
          <w:rFonts w:ascii="Times New Roman" w:hAnsi="Times New Roman" w:cs="Times New Roman"/>
        </w:rPr>
        <w:t>Molala – May 2025</w:t>
      </w:r>
    </w:p>
    <w:p w14:paraId="7766A0A9" w14:textId="77777777"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Request demographic census tract mapping like Dalles </w:t>
      </w:r>
    </w:p>
    <w:p w14:paraId="372E5DCB" w14:textId="77777777"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No upzoning of single family zoning despite demand </w:t>
      </w:r>
    </w:p>
    <w:p w14:paraId="08D10BE4" w14:textId="77777777"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Diversification of affordable housing funding </w:t>
      </w:r>
    </w:p>
    <w:p w14:paraId="56C1E6D2" w14:textId="77777777" w:rsidR="00571610" w:rsidRPr="00E60511" w:rsidRDefault="00571610" w:rsidP="00E60511">
      <w:pPr>
        <w:pStyle w:val="ListParagraph"/>
        <w:numPr>
          <w:ilvl w:val="1"/>
          <w:numId w:val="1"/>
        </w:numPr>
        <w:spacing w:line="240" w:lineRule="auto"/>
        <w:rPr>
          <w:rFonts w:ascii="Times New Roman" w:hAnsi="Times New Roman" w:cs="Times New Roman"/>
        </w:rPr>
      </w:pPr>
      <w:r w:rsidRPr="00E60511">
        <w:rPr>
          <w:rFonts w:ascii="Times New Roman" w:hAnsi="Times New Roman" w:cs="Times New Roman"/>
        </w:rPr>
        <w:t xml:space="preserve">Monitoring affordable housing production </w:t>
      </w:r>
    </w:p>
    <w:p w14:paraId="6D4FF0BD" w14:textId="2F5DDCB1" w:rsidR="0016465D" w:rsidRPr="00E60511" w:rsidRDefault="005C6EDE" w:rsidP="00E60511">
      <w:pPr>
        <w:spacing w:line="240" w:lineRule="auto"/>
        <w:rPr>
          <w:rFonts w:ascii="Times New Roman" w:hAnsi="Times New Roman" w:cs="Times New Roman"/>
          <w:u w:val="single"/>
        </w:rPr>
      </w:pPr>
      <w:r w:rsidRPr="00E60511">
        <w:rPr>
          <w:rFonts w:ascii="Times New Roman" w:hAnsi="Times New Roman" w:cs="Times New Roman"/>
          <w:u w:val="single"/>
        </w:rPr>
        <w:t>Proposed Solution and Templates</w:t>
      </w:r>
    </w:p>
    <w:p w14:paraId="6EFD66EC" w14:textId="4CA37FAF" w:rsidR="005C6EDE" w:rsidRPr="00E60511" w:rsidRDefault="005C6EDE" w:rsidP="00E60511">
      <w:pPr>
        <w:spacing w:line="240" w:lineRule="auto"/>
        <w:rPr>
          <w:rFonts w:ascii="Times New Roman" w:hAnsi="Times New Roman" w:cs="Times New Roman"/>
        </w:rPr>
      </w:pPr>
      <w:r w:rsidRPr="00E60511">
        <w:rPr>
          <w:rFonts w:ascii="Times New Roman" w:hAnsi="Times New Roman" w:cs="Times New Roman"/>
        </w:rPr>
        <w:t xml:space="preserve">Up to this date, feedback and both positive and negative examples have lived on the hard drives of consultant/PAPA project employees computers, or in the recesses of our mind. There is a need for a centralized resource with decision trees, examples, and templates for planners to follow. This will have the added benefit of clarifying and ensuring consistency of PAPA project technical assistance and methodology. The ideal format for this resource is a webpage. </w:t>
      </w:r>
    </w:p>
    <w:p w14:paraId="65C9C31F" w14:textId="0064765C" w:rsidR="005C6EDE" w:rsidRPr="00E60511" w:rsidRDefault="005C6EDE" w:rsidP="00E60511">
      <w:pPr>
        <w:spacing w:line="240" w:lineRule="auto"/>
        <w:rPr>
          <w:rFonts w:ascii="Times New Roman" w:hAnsi="Times New Roman" w:cs="Times New Roman"/>
        </w:rPr>
      </w:pPr>
      <w:r w:rsidRPr="00E60511">
        <w:rPr>
          <w:rFonts w:ascii="Times New Roman" w:hAnsi="Times New Roman" w:cs="Times New Roman"/>
        </w:rPr>
        <w:t xml:space="preserve">This solution has been a proposal for quite some time, but HLA/the PAPA project has been unable to recruit the volunteer capacity to build this resource online. The content can easily be created, but the ability to store that content, update it, and put it into an easy user experience has </w:t>
      </w:r>
      <w:r w:rsidRPr="00E60511">
        <w:rPr>
          <w:rFonts w:ascii="Times New Roman" w:hAnsi="Times New Roman" w:cs="Times New Roman"/>
        </w:rPr>
        <w:lastRenderedPageBreak/>
        <w:t xml:space="preserve">not been recruitable. 1000 Friends has </w:t>
      </w:r>
      <w:r w:rsidR="00D90A12" w:rsidRPr="00E60511">
        <w:rPr>
          <w:rFonts w:ascii="Times New Roman" w:hAnsi="Times New Roman" w:cs="Times New Roman"/>
        </w:rPr>
        <w:t>stated</w:t>
      </w:r>
      <w:r w:rsidRPr="00E60511">
        <w:rPr>
          <w:rFonts w:ascii="Times New Roman" w:hAnsi="Times New Roman" w:cs="Times New Roman"/>
        </w:rPr>
        <w:t xml:space="preserve"> that they are building a similar resource, and will happily link to HLA/The PAPA project content, but will not build the page nor maintain it if it is created. </w:t>
      </w:r>
    </w:p>
    <w:p w14:paraId="73435698" w14:textId="24A9FDFF" w:rsidR="00720002" w:rsidRPr="00E60511" w:rsidRDefault="00720002" w:rsidP="00E60511">
      <w:pPr>
        <w:spacing w:line="240" w:lineRule="auto"/>
        <w:rPr>
          <w:rFonts w:ascii="Times New Roman" w:hAnsi="Times New Roman" w:cs="Times New Roman"/>
        </w:rPr>
      </w:pPr>
      <w:r w:rsidRPr="00E60511">
        <w:rPr>
          <w:rFonts w:ascii="Times New Roman" w:hAnsi="Times New Roman" w:cs="Times New Roman"/>
        </w:rPr>
        <w:t xml:space="preserve">Contractor Jean Dahlquist proposes that PAPA project employees/volunteers build the content, HLA fundraises to build the page, and then HLA seeks funding to pay FHCO to continually maintain said page within the FHCO website framework. Sample templates are below for comment/illustration purposes. </w:t>
      </w:r>
    </w:p>
    <w:p w14:paraId="2BA861F7" w14:textId="77777777" w:rsidR="00720002" w:rsidRPr="00E60511" w:rsidRDefault="00720002" w:rsidP="00E60511">
      <w:pPr>
        <w:spacing w:line="240" w:lineRule="auto"/>
        <w:jc w:val="center"/>
        <w:rPr>
          <w:rFonts w:ascii="Times New Roman" w:hAnsi="Times New Roman" w:cs="Times New Roman"/>
        </w:rPr>
      </w:pPr>
    </w:p>
    <w:p w14:paraId="441B3E92" w14:textId="04A7F08F" w:rsidR="0016465D" w:rsidRPr="00E60511" w:rsidRDefault="00720002" w:rsidP="00E60511">
      <w:pPr>
        <w:spacing w:line="240" w:lineRule="auto"/>
        <w:jc w:val="center"/>
        <w:rPr>
          <w:rFonts w:ascii="Times New Roman" w:hAnsi="Times New Roman" w:cs="Times New Roman"/>
          <w:u w:val="single"/>
        </w:rPr>
      </w:pPr>
      <w:r w:rsidRPr="00E60511">
        <w:rPr>
          <w:rFonts w:ascii="Times New Roman" w:hAnsi="Times New Roman" w:cs="Times New Roman"/>
          <w:u w:val="single"/>
        </w:rPr>
        <w:t>Annexations Template</w:t>
      </w:r>
    </w:p>
    <w:p w14:paraId="643C3E1B" w14:textId="77777777" w:rsidR="0016465D" w:rsidRPr="00E60511" w:rsidRDefault="0016465D" w:rsidP="00E60511">
      <w:pPr>
        <w:spacing w:line="240" w:lineRule="auto"/>
        <w:rPr>
          <w:rFonts w:ascii="Times New Roman" w:hAnsi="Times New Roman" w:cs="Times New Roman"/>
        </w:rPr>
      </w:pPr>
    </w:p>
    <w:p w14:paraId="76276E31" w14:textId="4896690C" w:rsidR="0016465D" w:rsidRPr="00E60511" w:rsidRDefault="0016465D" w:rsidP="00E60511">
      <w:pPr>
        <w:pStyle w:val="ListParagraph"/>
        <w:numPr>
          <w:ilvl w:val="0"/>
          <w:numId w:val="3"/>
        </w:numPr>
        <w:spacing w:line="240" w:lineRule="auto"/>
        <w:rPr>
          <w:rFonts w:ascii="Times New Roman" w:hAnsi="Times New Roman" w:cs="Times New Roman"/>
        </w:rPr>
      </w:pPr>
      <w:r w:rsidRPr="00E60511">
        <w:rPr>
          <w:rFonts w:ascii="Times New Roman" w:hAnsi="Times New Roman" w:cs="Times New Roman"/>
        </w:rPr>
        <w:t>What are the current needs of the city in terms of the HNA and BLI? This is often best illustrated in a graph or chart. This should be a standard blurb in annexations and any comp/zone plan change. Once you make this blurb, it is an easy copy and paste (good time investment!) </w:t>
      </w:r>
    </w:p>
    <w:p w14:paraId="6975B07D" w14:textId="1BB3CADB" w:rsidR="0016465D" w:rsidRPr="00E60511" w:rsidRDefault="0016465D" w:rsidP="00E60511">
      <w:pPr>
        <w:pStyle w:val="ListParagraph"/>
        <w:numPr>
          <w:ilvl w:val="0"/>
          <w:numId w:val="3"/>
        </w:numPr>
        <w:spacing w:line="240" w:lineRule="auto"/>
        <w:rPr>
          <w:rFonts w:ascii="Times New Roman" w:hAnsi="Times New Roman" w:cs="Times New Roman"/>
        </w:rPr>
      </w:pPr>
      <w:r w:rsidRPr="00E60511">
        <w:rPr>
          <w:rFonts w:ascii="Times New Roman" w:hAnsi="Times New Roman" w:cs="Times New Roman"/>
        </w:rPr>
        <w:t xml:space="preserve">Is the annexation in compliance with the comprehensive plan and/or </w:t>
      </w:r>
      <w:r w:rsidR="00D90A12" w:rsidRPr="00E60511">
        <w:rPr>
          <w:rFonts w:ascii="Times New Roman" w:hAnsi="Times New Roman" w:cs="Times New Roman"/>
        </w:rPr>
        <w:t xml:space="preserve">does it </w:t>
      </w:r>
      <w:r w:rsidRPr="00E60511">
        <w:rPr>
          <w:rFonts w:ascii="Times New Roman" w:hAnsi="Times New Roman" w:cs="Times New Roman"/>
        </w:rPr>
        <w:t>require a zoning map change? </w:t>
      </w:r>
    </w:p>
    <w:p w14:paraId="2BEF95C5" w14:textId="537934B2" w:rsidR="0016465D" w:rsidRPr="00E60511" w:rsidRDefault="0016465D" w:rsidP="00E60511">
      <w:pPr>
        <w:pStyle w:val="ListParagraph"/>
        <w:numPr>
          <w:ilvl w:val="0"/>
          <w:numId w:val="3"/>
        </w:numPr>
        <w:spacing w:line="240" w:lineRule="auto"/>
        <w:rPr>
          <w:rFonts w:ascii="Times New Roman" w:hAnsi="Times New Roman" w:cs="Times New Roman"/>
        </w:rPr>
      </w:pPr>
      <w:r w:rsidRPr="00E60511">
        <w:rPr>
          <w:rFonts w:ascii="Times New Roman" w:hAnsi="Times New Roman" w:cs="Times New Roman"/>
        </w:rPr>
        <w:t>If the annexation is in compliance with the comprehensive plan, why is that so? Additionally, does the zoning and the initial designation as dictated by the comprehensive plan have any discretion (AKA a residential zone as opposed to zoned R-2)? If there is discretion, what zoning should the jurisdiction choose based on the needs of the HNA/BLI? If there is little discretion, does the proscribed zoning support the housing needs as dictated by part 1, in light of recent developments? </w:t>
      </w:r>
    </w:p>
    <w:p w14:paraId="4B22F0B5" w14:textId="373A53BD" w:rsidR="0016465D" w:rsidRPr="00E60511" w:rsidRDefault="0016465D" w:rsidP="00E60511">
      <w:pPr>
        <w:pStyle w:val="ListParagraph"/>
        <w:numPr>
          <w:ilvl w:val="0"/>
          <w:numId w:val="3"/>
        </w:numPr>
        <w:spacing w:line="240" w:lineRule="auto"/>
        <w:rPr>
          <w:rFonts w:ascii="Times New Roman" w:hAnsi="Times New Roman" w:cs="Times New Roman"/>
        </w:rPr>
      </w:pPr>
      <w:r w:rsidRPr="00E60511">
        <w:rPr>
          <w:rFonts w:ascii="Times New Roman" w:hAnsi="Times New Roman" w:cs="Times New Roman"/>
        </w:rPr>
        <w:t>If the annexation is not in compliance with the comprehensive plan, is it furthering the needs of the city in terms of the HNA and BLI? (types of housing, affordability, etc.) </w:t>
      </w:r>
    </w:p>
    <w:p w14:paraId="16793369" w14:textId="77777777" w:rsidR="0016465D" w:rsidRPr="00E60511" w:rsidRDefault="0016465D" w:rsidP="00E60511">
      <w:pPr>
        <w:spacing w:line="240" w:lineRule="auto"/>
        <w:rPr>
          <w:rFonts w:ascii="Times New Roman" w:hAnsi="Times New Roman" w:cs="Times New Roman"/>
        </w:rPr>
      </w:pPr>
    </w:p>
    <w:p w14:paraId="5D1B9CE5" w14:textId="77777777" w:rsidR="0016465D" w:rsidRPr="00E60511" w:rsidRDefault="0016465D" w:rsidP="00E60511">
      <w:pPr>
        <w:spacing w:line="240" w:lineRule="auto"/>
        <w:rPr>
          <w:rFonts w:ascii="Times New Roman" w:hAnsi="Times New Roman" w:cs="Times New Roman"/>
        </w:rPr>
      </w:pPr>
    </w:p>
    <w:p w14:paraId="7AB0040C" w14:textId="105224B3" w:rsidR="0016465D" w:rsidRPr="00E60511" w:rsidRDefault="00720002" w:rsidP="00E60511">
      <w:pPr>
        <w:spacing w:line="240" w:lineRule="auto"/>
        <w:jc w:val="center"/>
        <w:rPr>
          <w:rFonts w:ascii="Times New Roman" w:hAnsi="Times New Roman" w:cs="Times New Roman"/>
          <w:u w:val="single"/>
        </w:rPr>
      </w:pPr>
      <w:r w:rsidRPr="00E60511">
        <w:rPr>
          <w:rFonts w:ascii="Times New Roman" w:hAnsi="Times New Roman" w:cs="Times New Roman"/>
          <w:u w:val="single"/>
        </w:rPr>
        <w:t>Basic Goal 10 Findings Template</w:t>
      </w:r>
    </w:p>
    <w:p w14:paraId="4D983459" w14:textId="0292EA5D" w:rsidR="0016465D" w:rsidRPr="00E60511" w:rsidRDefault="0016465D" w:rsidP="00E60511">
      <w:pPr>
        <w:pStyle w:val="ListParagraph"/>
        <w:numPr>
          <w:ilvl w:val="0"/>
          <w:numId w:val="5"/>
        </w:numPr>
        <w:spacing w:line="240" w:lineRule="auto"/>
        <w:rPr>
          <w:rFonts w:ascii="Times New Roman" w:hAnsi="Times New Roman" w:cs="Times New Roman"/>
        </w:rPr>
      </w:pPr>
      <w:r w:rsidRPr="00E60511">
        <w:rPr>
          <w:rFonts w:ascii="Times New Roman" w:hAnsi="Times New Roman" w:cs="Times New Roman"/>
        </w:rPr>
        <w:t>What are your needs in terms of the HNA and BLI? </w:t>
      </w:r>
    </w:p>
    <w:p w14:paraId="6EA421C1" w14:textId="5F0BCEE7" w:rsidR="0016465D" w:rsidRPr="00E60511" w:rsidRDefault="0016465D" w:rsidP="00E60511">
      <w:pPr>
        <w:pStyle w:val="ListParagraph"/>
        <w:numPr>
          <w:ilvl w:val="1"/>
          <w:numId w:val="5"/>
        </w:numPr>
        <w:spacing w:line="240" w:lineRule="auto"/>
        <w:rPr>
          <w:rFonts w:ascii="Times New Roman" w:hAnsi="Times New Roman" w:cs="Times New Roman"/>
        </w:rPr>
      </w:pPr>
      <w:r w:rsidRPr="00E60511">
        <w:rPr>
          <w:rFonts w:ascii="Times New Roman" w:hAnsi="Times New Roman" w:cs="Times New Roman"/>
        </w:rPr>
        <w:t>This is a basic blurb that can be copy and pasted from amendment to amendment. It is most helpful in table format, such as the below, from Beaverton. You can do this in terms of land for the BLI. </w:t>
      </w:r>
    </w:p>
    <w:p w14:paraId="4F066706" w14:textId="75BA8601" w:rsidR="0016465D" w:rsidRPr="00E60511" w:rsidRDefault="0016465D" w:rsidP="00E60511">
      <w:pPr>
        <w:pStyle w:val="ListParagraph"/>
        <w:numPr>
          <w:ilvl w:val="0"/>
          <w:numId w:val="5"/>
        </w:numPr>
        <w:spacing w:line="240" w:lineRule="auto"/>
        <w:rPr>
          <w:rFonts w:ascii="Times New Roman" w:hAnsi="Times New Roman" w:cs="Times New Roman"/>
        </w:rPr>
      </w:pPr>
      <w:r w:rsidRPr="00E60511">
        <w:rPr>
          <w:rFonts w:ascii="Times New Roman" w:hAnsi="Times New Roman" w:cs="Times New Roman"/>
        </w:rPr>
        <w:t>How does the proposed amendment add, detract, or is a net neutral to the housing supply? </w:t>
      </w:r>
    </w:p>
    <w:p w14:paraId="06906B5A" w14:textId="3923CB65" w:rsidR="00E2609E" w:rsidRPr="00E60511" w:rsidRDefault="0016465D" w:rsidP="00E60511">
      <w:pPr>
        <w:pStyle w:val="ListParagraph"/>
        <w:numPr>
          <w:ilvl w:val="1"/>
          <w:numId w:val="5"/>
        </w:numPr>
        <w:spacing w:line="240" w:lineRule="auto"/>
        <w:rPr>
          <w:rFonts w:ascii="Times New Roman" w:hAnsi="Times New Roman" w:cs="Times New Roman"/>
        </w:rPr>
      </w:pPr>
      <w:r w:rsidRPr="00E60511">
        <w:rPr>
          <w:rFonts w:ascii="Times New Roman" w:hAnsi="Times New Roman" w:cs="Times New Roman"/>
        </w:rPr>
        <w:t>Quantification here can be done in terms of land, percentages, or number of units. For Ex: </w:t>
      </w:r>
    </w:p>
    <w:p w14:paraId="2D6E6C68" w14:textId="6FCD97A6" w:rsidR="0016465D" w:rsidRPr="00E60511" w:rsidRDefault="0016465D" w:rsidP="00E60511">
      <w:pPr>
        <w:pStyle w:val="ListParagraph"/>
        <w:numPr>
          <w:ilvl w:val="2"/>
          <w:numId w:val="5"/>
        </w:numPr>
        <w:spacing w:line="240" w:lineRule="auto"/>
        <w:rPr>
          <w:rFonts w:ascii="Times New Roman" w:hAnsi="Times New Roman" w:cs="Times New Roman"/>
        </w:rPr>
      </w:pPr>
      <w:r w:rsidRPr="00E60511">
        <w:rPr>
          <w:rFonts w:ascii="Times New Roman" w:hAnsi="Times New Roman" w:cs="Times New Roman"/>
        </w:rPr>
        <w:t xml:space="preserve">Upzoning parcel A from single family to multifamily will increase the number of potential units in the </w:t>
      </w:r>
      <w:proofErr w:type="spellStart"/>
      <w:r w:rsidRPr="00E60511">
        <w:rPr>
          <w:rFonts w:ascii="Times New Roman" w:hAnsi="Times New Roman" w:cs="Times New Roman"/>
        </w:rPr>
        <w:t>CIty</w:t>
      </w:r>
      <w:proofErr w:type="spellEnd"/>
      <w:r w:rsidRPr="00E60511">
        <w:rPr>
          <w:rFonts w:ascii="Times New Roman" w:hAnsi="Times New Roman" w:cs="Times New Roman"/>
        </w:rPr>
        <w:t xml:space="preserve"> from 1 single family home to a max 25 unit multi dwelling complex. </w:t>
      </w:r>
    </w:p>
    <w:p w14:paraId="00418A0E" w14:textId="38FF25B4" w:rsidR="0016465D" w:rsidRPr="00E60511" w:rsidRDefault="0016465D" w:rsidP="00E60511">
      <w:pPr>
        <w:pStyle w:val="ListParagraph"/>
        <w:numPr>
          <w:ilvl w:val="2"/>
          <w:numId w:val="5"/>
        </w:numPr>
        <w:spacing w:line="240" w:lineRule="auto"/>
        <w:rPr>
          <w:rFonts w:ascii="Times New Roman" w:hAnsi="Times New Roman" w:cs="Times New Roman"/>
        </w:rPr>
      </w:pPr>
      <w:r w:rsidRPr="00E60511">
        <w:rPr>
          <w:rFonts w:ascii="Times New Roman" w:hAnsi="Times New Roman" w:cs="Times New Roman"/>
        </w:rPr>
        <w:t xml:space="preserve">Reducing parking minimums on ADUs from 1 parking space to zero will increase ADU feasibility on all land where ADUs are permissible in the </w:t>
      </w:r>
      <w:r w:rsidRPr="00E60511">
        <w:rPr>
          <w:rFonts w:ascii="Times New Roman" w:hAnsi="Times New Roman" w:cs="Times New Roman"/>
        </w:rPr>
        <w:lastRenderedPageBreak/>
        <w:t>City. ADUs are most likely to occur in lower density single family zones, representing 75% of all zoned land in the City. </w:t>
      </w:r>
    </w:p>
    <w:p w14:paraId="308060B3" w14:textId="35B936FD" w:rsidR="0016465D" w:rsidRPr="00E60511" w:rsidRDefault="0016465D" w:rsidP="00E60511">
      <w:pPr>
        <w:pStyle w:val="ListParagraph"/>
        <w:numPr>
          <w:ilvl w:val="0"/>
          <w:numId w:val="5"/>
        </w:numPr>
        <w:spacing w:line="240" w:lineRule="auto"/>
        <w:rPr>
          <w:rFonts w:ascii="Times New Roman" w:hAnsi="Times New Roman" w:cs="Times New Roman"/>
        </w:rPr>
      </w:pPr>
      <w:r w:rsidRPr="00E60511">
        <w:rPr>
          <w:rFonts w:ascii="Times New Roman" w:hAnsi="Times New Roman" w:cs="Times New Roman"/>
        </w:rPr>
        <w:t>Is the amendment's effect furthering the City's needs in accordance with item 1? </w:t>
      </w:r>
    </w:p>
    <w:p w14:paraId="4E911EAB" w14:textId="06B02E87" w:rsidR="00CE70A2" w:rsidRPr="00E60511" w:rsidRDefault="0016465D" w:rsidP="00E60511">
      <w:pPr>
        <w:pStyle w:val="ListParagraph"/>
        <w:numPr>
          <w:ilvl w:val="1"/>
          <w:numId w:val="5"/>
        </w:numPr>
        <w:spacing w:line="240" w:lineRule="auto"/>
        <w:rPr>
          <w:rFonts w:ascii="Times New Roman" w:hAnsi="Times New Roman" w:cs="Times New Roman"/>
        </w:rPr>
      </w:pPr>
      <w:r w:rsidRPr="00E60511">
        <w:rPr>
          <w:rFonts w:ascii="Times New Roman" w:hAnsi="Times New Roman" w:cs="Times New Roman"/>
        </w:rPr>
        <w:t xml:space="preserve">Ex: Upzoning parcel A from single family to multifamily will increase the number of potential units in the </w:t>
      </w:r>
      <w:proofErr w:type="spellStart"/>
      <w:r w:rsidRPr="00E60511">
        <w:rPr>
          <w:rFonts w:ascii="Times New Roman" w:hAnsi="Times New Roman" w:cs="Times New Roman"/>
        </w:rPr>
        <w:t>CIty</w:t>
      </w:r>
      <w:proofErr w:type="spellEnd"/>
      <w:r w:rsidRPr="00E60511">
        <w:rPr>
          <w:rFonts w:ascii="Times New Roman" w:hAnsi="Times New Roman" w:cs="Times New Roman"/>
        </w:rPr>
        <w:t xml:space="preserve"> from 1 single family home to a max 25 unit multi dwelling complex. The HNA projected that the City needs 1,000 units of multifamily housing and 1,000 units of single family housing to meet its needs. The BLI showcased that there is an overabundance of land zoned single family and a deficit of 3 acres of multifamily land. Thus, while this amendment reduces the amount of prospective single family homes in the City, the BLI showcased there is an abundance of land zoned single family and a lack of land zoned multifamily, as well as a need for multifamily units. The amendment will therefore further the City's goal of fulfilling its housing needs. Goal 10 is satisfied. </w:t>
      </w:r>
    </w:p>
    <w:sectPr w:rsidR="00CE70A2" w:rsidRPr="00E605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08B0" w14:textId="77777777" w:rsidR="0094599F" w:rsidRDefault="0094599F" w:rsidP="00E2609E">
      <w:pPr>
        <w:spacing w:after="0" w:line="240" w:lineRule="auto"/>
      </w:pPr>
      <w:r>
        <w:separator/>
      </w:r>
    </w:p>
  </w:endnote>
  <w:endnote w:type="continuationSeparator" w:id="0">
    <w:p w14:paraId="4CE62DF4" w14:textId="77777777" w:rsidR="0094599F" w:rsidRDefault="0094599F" w:rsidP="00E2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A75F" w14:textId="77777777" w:rsidR="00E2609E" w:rsidRDefault="00E2609E">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5099279" w14:textId="77777777" w:rsidR="00E2609E" w:rsidRDefault="00E2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A96F" w14:textId="77777777" w:rsidR="0094599F" w:rsidRDefault="0094599F" w:rsidP="00E2609E">
      <w:pPr>
        <w:spacing w:after="0" w:line="240" w:lineRule="auto"/>
      </w:pPr>
      <w:r>
        <w:separator/>
      </w:r>
    </w:p>
  </w:footnote>
  <w:footnote w:type="continuationSeparator" w:id="0">
    <w:p w14:paraId="7F8F44EC" w14:textId="77777777" w:rsidR="0094599F" w:rsidRDefault="0094599F" w:rsidP="00E2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657"/>
    <w:multiLevelType w:val="hybridMultilevel"/>
    <w:tmpl w:val="5BDCA478"/>
    <w:lvl w:ilvl="0" w:tplc="354069C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E404C"/>
    <w:multiLevelType w:val="hybridMultilevel"/>
    <w:tmpl w:val="CF046C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A309A"/>
    <w:multiLevelType w:val="hybridMultilevel"/>
    <w:tmpl w:val="2BF84DBC"/>
    <w:lvl w:ilvl="0" w:tplc="077CA2C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126B1"/>
    <w:multiLevelType w:val="hybridMultilevel"/>
    <w:tmpl w:val="19E6D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22ED2"/>
    <w:multiLevelType w:val="hybridMultilevel"/>
    <w:tmpl w:val="3F68F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6D4833"/>
    <w:multiLevelType w:val="hybridMultilevel"/>
    <w:tmpl w:val="F5CA00CC"/>
    <w:lvl w:ilvl="0" w:tplc="04090011">
      <w:start w:val="1"/>
      <w:numFmt w:val="decimal"/>
      <w:lvlText w:val="%1)"/>
      <w:lvlJc w:val="left"/>
      <w:pPr>
        <w:ind w:left="720" w:hanging="360"/>
      </w:pPr>
      <w:rPr>
        <w:rFonts w:hint="default"/>
      </w:rPr>
    </w:lvl>
    <w:lvl w:ilvl="1" w:tplc="E88848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396947">
    <w:abstractNumId w:val="2"/>
  </w:num>
  <w:num w:numId="2" w16cid:durableId="1226377309">
    <w:abstractNumId w:val="0"/>
  </w:num>
  <w:num w:numId="3" w16cid:durableId="2022121538">
    <w:abstractNumId w:val="3"/>
  </w:num>
  <w:num w:numId="4" w16cid:durableId="1105199571">
    <w:abstractNumId w:val="4"/>
  </w:num>
  <w:num w:numId="5" w16cid:durableId="693001566">
    <w:abstractNumId w:val="1"/>
  </w:num>
  <w:num w:numId="6" w16cid:durableId="1607691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A2"/>
    <w:rsid w:val="000115AD"/>
    <w:rsid w:val="00062F24"/>
    <w:rsid w:val="0016465D"/>
    <w:rsid w:val="001B6284"/>
    <w:rsid w:val="00320799"/>
    <w:rsid w:val="004A3559"/>
    <w:rsid w:val="00571610"/>
    <w:rsid w:val="00597638"/>
    <w:rsid w:val="005C6EDE"/>
    <w:rsid w:val="00720002"/>
    <w:rsid w:val="008C1689"/>
    <w:rsid w:val="0094599F"/>
    <w:rsid w:val="009760AF"/>
    <w:rsid w:val="009C032F"/>
    <w:rsid w:val="00B3080A"/>
    <w:rsid w:val="00B35D4C"/>
    <w:rsid w:val="00C40FF2"/>
    <w:rsid w:val="00CE70A2"/>
    <w:rsid w:val="00D90A12"/>
    <w:rsid w:val="00E2609E"/>
    <w:rsid w:val="00E60511"/>
    <w:rsid w:val="00F34041"/>
    <w:rsid w:val="00F3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9340"/>
  <w15:chartTrackingRefBased/>
  <w15:docId w15:val="{CC7066C8-0BBF-46A5-8BCD-A5CC5D96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0A2"/>
    <w:rPr>
      <w:rFonts w:eastAsiaTheme="majorEastAsia" w:cstheme="majorBidi"/>
      <w:color w:val="272727" w:themeColor="text1" w:themeTint="D8"/>
    </w:rPr>
  </w:style>
  <w:style w:type="paragraph" w:styleId="Title">
    <w:name w:val="Title"/>
    <w:basedOn w:val="Normal"/>
    <w:next w:val="Normal"/>
    <w:link w:val="TitleChar"/>
    <w:uiPriority w:val="10"/>
    <w:qFormat/>
    <w:rsid w:val="00CE7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0A2"/>
    <w:pPr>
      <w:spacing w:before="160"/>
      <w:jc w:val="center"/>
    </w:pPr>
    <w:rPr>
      <w:i/>
      <w:iCs/>
      <w:color w:val="404040" w:themeColor="text1" w:themeTint="BF"/>
    </w:rPr>
  </w:style>
  <w:style w:type="character" w:customStyle="1" w:styleId="QuoteChar">
    <w:name w:val="Quote Char"/>
    <w:basedOn w:val="DefaultParagraphFont"/>
    <w:link w:val="Quote"/>
    <w:uiPriority w:val="29"/>
    <w:rsid w:val="00CE70A2"/>
    <w:rPr>
      <w:i/>
      <w:iCs/>
      <w:color w:val="404040" w:themeColor="text1" w:themeTint="BF"/>
    </w:rPr>
  </w:style>
  <w:style w:type="paragraph" w:styleId="ListParagraph">
    <w:name w:val="List Paragraph"/>
    <w:basedOn w:val="Normal"/>
    <w:uiPriority w:val="34"/>
    <w:qFormat/>
    <w:rsid w:val="00CE70A2"/>
    <w:pPr>
      <w:ind w:left="720"/>
      <w:contextualSpacing/>
    </w:pPr>
  </w:style>
  <w:style w:type="character" w:styleId="IntenseEmphasis">
    <w:name w:val="Intense Emphasis"/>
    <w:basedOn w:val="DefaultParagraphFont"/>
    <w:uiPriority w:val="21"/>
    <w:qFormat/>
    <w:rsid w:val="00CE70A2"/>
    <w:rPr>
      <w:i/>
      <w:iCs/>
      <w:color w:val="0F4761" w:themeColor="accent1" w:themeShade="BF"/>
    </w:rPr>
  </w:style>
  <w:style w:type="paragraph" w:styleId="IntenseQuote">
    <w:name w:val="Intense Quote"/>
    <w:basedOn w:val="Normal"/>
    <w:next w:val="Normal"/>
    <w:link w:val="IntenseQuoteChar"/>
    <w:uiPriority w:val="30"/>
    <w:qFormat/>
    <w:rsid w:val="00CE7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0A2"/>
    <w:rPr>
      <w:i/>
      <w:iCs/>
      <w:color w:val="0F4761" w:themeColor="accent1" w:themeShade="BF"/>
    </w:rPr>
  </w:style>
  <w:style w:type="character" w:styleId="IntenseReference">
    <w:name w:val="Intense Reference"/>
    <w:basedOn w:val="DefaultParagraphFont"/>
    <w:uiPriority w:val="32"/>
    <w:qFormat/>
    <w:rsid w:val="00CE70A2"/>
    <w:rPr>
      <w:b/>
      <w:bCs/>
      <w:smallCaps/>
      <w:color w:val="0F4761" w:themeColor="accent1" w:themeShade="BF"/>
      <w:spacing w:val="5"/>
    </w:rPr>
  </w:style>
  <w:style w:type="paragraph" w:styleId="Header">
    <w:name w:val="header"/>
    <w:basedOn w:val="Normal"/>
    <w:link w:val="HeaderChar"/>
    <w:uiPriority w:val="99"/>
    <w:unhideWhenUsed/>
    <w:rsid w:val="00E26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09E"/>
  </w:style>
  <w:style w:type="paragraph" w:styleId="Footer">
    <w:name w:val="footer"/>
    <w:basedOn w:val="Normal"/>
    <w:link w:val="FooterChar"/>
    <w:uiPriority w:val="99"/>
    <w:unhideWhenUsed/>
    <w:rsid w:val="00E26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4559">
      <w:bodyDiv w:val="1"/>
      <w:marLeft w:val="0"/>
      <w:marRight w:val="0"/>
      <w:marTop w:val="0"/>
      <w:marBottom w:val="0"/>
      <w:divBdr>
        <w:top w:val="none" w:sz="0" w:space="0" w:color="auto"/>
        <w:left w:val="none" w:sz="0" w:space="0" w:color="auto"/>
        <w:bottom w:val="none" w:sz="0" w:space="0" w:color="auto"/>
        <w:right w:val="none" w:sz="0" w:space="0" w:color="auto"/>
      </w:divBdr>
      <w:divsChild>
        <w:div w:id="1607498609">
          <w:marLeft w:val="0"/>
          <w:marRight w:val="0"/>
          <w:marTop w:val="0"/>
          <w:marBottom w:val="0"/>
          <w:divBdr>
            <w:top w:val="none" w:sz="0" w:space="0" w:color="auto"/>
            <w:left w:val="none" w:sz="0" w:space="0" w:color="auto"/>
            <w:bottom w:val="none" w:sz="0" w:space="0" w:color="auto"/>
            <w:right w:val="none" w:sz="0" w:space="0" w:color="auto"/>
          </w:divBdr>
        </w:div>
        <w:div w:id="1230270112">
          <w:marLeft w:val="0"/>
          <w:marRight w:val="0"/>
          <w:marTop w:val="0"/>
          <w:marBottom w:val="0"/>
          <w:divBdr>
            <w:top w:val="none" w:sz="0" w:space="0" w:color="auto"/>
            <w:left w:val="none" w:sz="0" w:space="0" w:color="auto"/>
            <w:bottom w:val="none" w:sz="0" w:space="0" w:color="auto"/>
            <w:right w:val="none" w:sz="0" w:space="0" w:color="auto"/>
          </w:divBdr>
        </w:div>
        <w:div w:id="706486518">
          <w:marLeft w:val="0"/>
          <w:marRight w:val="0"/>
          <w:marTop w:val="0"/>
          <w:marBottom w:val="0"/>
          <w:divBdr>
            <w:top w:val="none" w:sz="0" w:space="0" w:color="auto"/>
            <w:left w:val="none" w:sz="0" w:space="0" w:color="auto"/>
            <w:bottom w:val="none" w:sz="0" w:space="0" w:color="auto"/>
            <w:right w:val="none" w:sz="0" w:space="0" w:color="auto"/>
          </w:divBdr>
        </w:div>
        <w:div w:id="2095976210">
          <w:marLeft w:val="0"/>
          <w:marRight w:val="0"/>
          <w:marTop w:val="0"/>
          <w:marBottom w:val="0"/>
          <w:divBdr>
            <w:top w:val="none" w:sz="0" w:space="0" w:color="auto"/>
            <w:left w:val="none" w:sz="0" w:space="0" w:color="auto"/>
            <w:bottom w:val="none" w:sz="0" w:space="0" w:color="auto"/>
            <w:right w:val="none" w:sz="0" w:space="0" w:color="auto"/>
          </w:divBdr>
        </w:div>
        <w:div w:id="953175724">
          <w:marLeft w:val="0"/>
          <w:marRight w:val="0"/>
          <w:marTop w:val="0"/>
          <w:marBottom w:val="0"/>
          <w:divBdr>
            <w:top w:val="none" w:sz="0" w:space="0" w:color="auto"/>
            <w:left w:val="none" w:sz="0" w:space="0" w:color="auto"/>
            <w:bottom w:val="none" w:sz="0" w:space="0" w:color="auto"/>
            <w:right w:val="none" w:sz="0" w:space="0" w:color="auto"/>
          </w:divBdr>
        </w:div>
        <w:div w:id="711226023">
          <w:marLeft w:val="0"/>
          <w:marRight w:val="0"/>
          <w:marTop w:val="0"/>
          <w:marBottom w:val="0"/>
          <w:divBdr>
            <w:top w:val="none" w:sz="0" w:space="0" w:color="auto"/>
            <w:left w:val="none" w:sz="0" w:space="0" w:color="auto"/>
            <w:bottom w:val="none" w:sz="0" w:space="0" w:color="auto"/>
            <w:right w:val="none" w:sz="0" w:space="0" w:color="auto"/>
          </w:divBdr>
        </w:div>
        <w:div w:id="164442332">
          <w:marLeft w:val="0"/>
          <w:marRight w:val="0"/>
          <w:marTop w:val="0"/>
          <w:marBottom w:val="0"/>
          <w:divBdr>
            <w:top w:val="none" w:sz="0" w:space="0" w:color="auto"/>
            <w:left w:val="none" w:sz="0" w:space="0" w:color="auto"/>
            <w:bottom w:val="none" w:sz="0" w:space="0" w:color="auto"/>
            <w:right w:val="none" w:sz="0" w:space="0" w:color="auto"/>
          </w:divBdr>
        </w:div>
        <w:div w:id="199099780">
          <w:marLeft w:val="0"/>
          <w:marRight w:val="0"/>
          <w:marTop w:val="0"/>
          <w:marBottom w:val="0"/>
          <w:divBdr>
            <w:top w:val="none" w:sz="0" w:space="0" w:color="auto"/>
            <w:left w:val="none" w:sz="0" w:space="0" w:color="auto"/>
            <w:bottom w:val="none" w:sz="0" w:space="0" w:color="auto"/>
            <w:right w:val="none" w:sz="0" w:space="0" w:color="auto"/>
          </w:divBdr>
        </w:div>
        <w:div w:id="325592524">
          <w:marLeft w:val="0"/>
          <w:marRight w:val="0"/>
          <w:marTop w:val="0"/>
          <w:marBottom w:val="0"/>
          <w:divBdr>
            <w:top w:val="none" w:sz="0" w:space="0" w:color="auto"/>
            <w:left w:val="none" w:sz="0" w:space="0" w:color="auto"/>
            <w:bottom w:val="none" w:sz="0" w:space="0" w:color="auto"/>
            <w:right w:val="none" w:sz="0" w:space="0" w:color="auto"/>
          </w:divBdr>
        </w:div>
        <w:div w:id="210306908">
          <w:marLeft w:val="0"/>
          <w:marRight w:val="0"/>
          <w:marTop w:val="0"/>
          <w:marBottom w:val="0"/>
          <w:divBdr>
            <w:top w:val="none" w:sz="0" w:space="0" w:color="auto"/>
            <w:left w:val="none" w:sz="0" w:space="0" w:color="auto"/>
            <w:bottom w:val="none" w:sz="0" w:space="0" w:color="auto"/>
            <w:right w:val="none" w:sz="0" w:space="0" w:color="auto"/>
          </w:divBdr>
        </w:div>
        <w:div w:id="1737968392">
          <w:marLeft w:val="0"/>
          <w:marRight w:val="0"/>
          <w:marTop w:val="0"/>
          <w:marBottom w:val="0"/>
          <w:divBdr>
            <w:top w:val="none" w:sz="0" w:space="0" w:color="auto"/>
            <w:left w:val="none" w:sz="0" w:space="0" w:color="auto"/>
            <w:bottom w:val="none" w:sz="0" w:space="0" w:color="auto"/>
            <w:right w:val="none" w:sz="0" w:space="0" w:color="auto"/>
          </w:divBdr>
        </w:div>
        <w:div w:id="5720107">
          <w:marLeft w:val="0"/>
          <w:marRight w:val="0"/>
          <w:marTop w:val="0"/>
          <w:marBottom w:val="0"/>
          <w:divBdr>
            <w:top w:val="none" w:sz="0" w:space="0" w:color="auto"/>
            <w:left w:val="none" w:sz="0" w:space="0" w:color="auto"/>
            <w:bottom w:val="none" w:sz="0" w:space="0" w:color="auto"/>
            <w:right w:val="none" w:sz="0" w:space="0" w:color="auto"/>
          </w:divBdr>
        </w:div>
        <w:div w:id="1112096313">
          <w:marLeft w:val="0"/>
          <w:marRight w:val="0"/>
          <w:marTop w:val="0"/>
          <w:marBottom w:val="0"/>
          <w:divBdr>
            <w:top w:val="none" w:sz="0" w:space="0" w:color="auto"/>
            <w:left w:val="none" w:sz="0" w:space="0" w:color="auto"/>
            <w:bottom w:val="none" w:sz="0" w:space="0" w:color="auto"/>
            <w:right w:val="none" w:sz="0" w:space="0" w:color="auto"/>
          </w:divBdr>
        </w:div>
      </w:divsChild>
    </w:div>
    <w:div w:id="440227424">
      <w:bodyDiv w:val="1"/>
      <w:marLeft w:val="0"/>
      <w:marRight w:val="0"/>
      <w:marTop w:val="0"/>
      <w:marBottom w:val="0"/>
      <w:divBdr>
        <w:top w:val="none" w:sz="0" w:space="0" w:color="auto"/>
        <w:left w:val="none" w:sz="0" w:space="0" w:color="auto"/>
        <w:bottom w:val="none" w:sz="0" w:space="0" w:color="auto"/>
        <w:right w:val="none" w:sz="0" w:space="0" w:color="auto"/>
      </w:divBdr>
      <w:divsChild>
        <w:div w:id="383526275">
          <w:marLeft w:val="0"/>
          <w:marRight w:val="0"/>
          <w:marTop w:val="0"/>
          <w:marBottom w:val="0"/>
          <w:divBdr>
            <w:top w:val="none" w:sz="0" w:space="0" w:color="auto"/>
            <w:left w:val="none" w:sz="0" w:space="0" w:color="auto"/>
            <w:bottom w:val="none" w:sz="0" w:space="0" w:color="auto"/>
            <w:right w:val="none" w:sz="0" w:space="0" w:color="auto"/>
          </w:divBdr>
        </w:div>
        <w:div w:id="561453190">
          <w:marLeft w:val="0"/>
          <w:marRight w:val="0"/>
          <w:marTop w:val="0"/>
          <w:marBottom w:val="0"/>
          <w:divBdr>
            <w:top w:val="none" w:sz="0" w:space="0" w:color="auto"/>
            <w:left w:val="none" w:sz="0" w:space="0" w:color="auto"/>
            <w:bottom w:val="none" w:sz="0" w:space="0" w:color="auto"/>
            <w:right w:val="none" w:sz="0" w:space="0" w:color="auto"/>
          </w:divBdr>
        </w:div>
        <w:div w:id="1399085958">
          <w:marLeft w:val="0"/>
          <w:marRight w:val="0"/>
          <w:marTop w:val="0"/>
          <w:marBottom w:val="0"/>
          <w:divBdr>
            <w:top w:val="none" w:sz="0" w:space="0" w:color="auto"/>
            <w:left w:val="none" w:sz="0" w:space="0" w:color="auto"/>
            <w:bottom w:val="none" w:sz="0" w:space="0" w:color="auto"/>
            <w:right w:val="none" w:sz="0" w:space="0" w:color="auto"/>
          </w:divBdr>
        </w:div>
        <w:div w:id="1170951493">
          <w:marLeft w:val="0"/>
          <w:marRight w:val="0"/>
          <w:marTop w:val="0"/>
          <w:marBottom w:val="0"/>
          <w:divBdr>
            <w:top w:val="none" w:sz="0" w:space="0" w:color="auto"/>
            <w:left w:val="none" w:sz="0" w:space="0" w:color="auto"/>
            <w:bottom w:val="none" w:sz="0" w:space="0" w:color="auto"/>
            <w:right w:val="none" w:sz="0" w:space="0" w:color="auto"/>
          </w:divBdr>
        </w:div>
        <w:div w:id="1785878672">
          <w:marLeft w:val="0"/>
          <w:marRight w:val="0"/>
          <w:marTop w:val="0"/>
          <w:marBottom w:val="0"/>
          <w:divBdr>
            <w:top w:val="none" w:sz="0" w:space="0" w:color="auto"/>
            <w:left w:val="none" w:sz="0" w:space="0" w:color="auto"/>
            <w:bottom w:val="none" w:sz="0" w:space="0" w:color="auto"/>
            <w:right w:val="none" w:sz="0" w:space="0" w:color="auto"/>
          </w:divBdr>
        </w:div>
        <w:div w:id="1341202335">
          <w:marLeft w:val="0"/>
          <w:marRight w:val="0"/>
          <w:marTop w:val="0"/>
          <w:marBottom w:val="0"/>
          <w:divBdr>
            <w:top w:val="none" w:sz="0" w:space="0" w:color="auto"/>
            <w:left w:val="none" w:sz="0" w:space="0" w:color="auto"/>
            <w:bottom w:val="none" w:sz="0" w:space="0" w:color="auto"/>
            <w:right w:val="none" w:sz="0" w:space="0" w:color="auto"/>
          </w:divBdr>
          <w:divsChild>
            <w:div w:id="592856342">
              <w:marLeft w:val="0"/>
              <w:marRight w:val="0"/>
              <w:marTop w:val="0"/>
              <w:marBottom w:val="0"/>
              <w:divBdr>
                <w:top w:val="none" w:sz="0" w:space="0" w:color="auto"/>
                <w:left w:val="none" w:sz="0" w:space="0" w:color="auto"/>
                <w:bottom w:val="none" w:sz="0" w:space="0" w:color="auto"/>
                <w:right w:val="none" w:sz="0" w:space="0" w:color="auto"/>
              </w:divBdr>
            </w:div>
            <w:div w:id="1104688048">
              <w:marLeft w:val="0"/>
              <w:marRight w:val="0"/>
              <w:marTop w:val="0"/>
              <w:marBottom w:val="0"/>
              <w:divBdr>
                <w:top w:val="none" w:sz="0" w:space="0" w:color="auto"/>
                <w:left w:val="none" w:sz="0" w:space="0" w:color="auto"/>
                <w:bottom w:val="none" w:sz="0" w:space="0" w:color="auto"/>
                <w:right w:val="none" w:sz="0" w:space="0" w:color="auto"/>
              </w:divBdr>
              <w:divsChild>
                <w:div w:id="45691407">
                  <w:marLeft w:val="0"/>
                  <w:marRight w:val="0"/>
                  <w:marTop w:val="0"/>
                  <w:marBottom w:val="0"/>
                  <w:divBdr>
                    <w:top w:val="none" w:sz="0" w:space="0" w:color="auto"/>
                    <w:left w:val="none" w:sz="0" w:space="0" w:color="auto"/>
                    <w:bottom w:val="none" w:sz="0" w:space="0" w:color="auto"/>
                    <w:right w:val="none" w:sz="0" w:space="0" w:color="auto"/>
                  </w:divBdr>
                </w:div>
                <w:div w:id="2065903756">
                  <w:marLeft w:val="0"/>
                  <w:marRight w:val="0"/>
                  <w:marTop w:val="0"/>
                  <w:marBottom w:val="0"/>
                  <w:divBdr>
                    <w:top w:val="none" w:sz="0" w:space="0" w:color="auto"/>
                    <w:left w:val="none" w:sz="0" w:space="0" w:color="auto"/>
                    <w:bottom w:val="none" w:sz="0" w:space="0" w:color="auto"/>
                    <w:right w:val="none" w:sz="0" w:space="0" w:color="auto"/>
                  </w:divBdr>
                </w:div>
                <w:div w:id="1924022580">
                  <w:marLeft w:val="0"/>
                  <w:marRight w:val="0"/>
                  <w:marTop w:val="0"/>
                  <w:marBottom w:val="0"/>
                  <w:divBdr>
                    <w:top w:val="none" w:sz="0" w:space="0" w:color="auto"/>
                    <w:left w:val="none" w:sz="0" w:space="0" w:color="auto"/>
                    <w:bottom w:val="none" w:sz="0" w:space="0" w:color="auto"/>
                    <w:right w:val="none" w:sz="0" w:space="0" w:color="auto"/>
                  </w:divBdr>
                </w:div>
                <w:div w:id="2097552878">
                  <w:marLeft w:val="0"/>
                  <w:marRight w:val="0"/>
                  <w:marTop w:val="0"/>
                  <w:marBottom w:val="0"/>
                  <w:divBdr>
                    <w:top w:val="none" w:sz="0" w:space="0" w:color="auto"/>
                    <w:left w:val="none" w:sz="0" w:space="0" w:color="auto"/>
                    <w:bottom w:val="none" w:sz="0" w:space="0" w:color="auto"/>
                    <w:right w:val="none" w:sz="0" w:space="0" w:color="auto"/>
                  </w:divBdr>
                </w:div>
              </w:divsChild>
            </w:div>
            <w:div w:id="1989899830">
              <w:marLeft w:val="0"/>
              <w:marRight w:val="0"/>
              <w:marTop w:val="0"/>
              <w:marBottom w:val="0"/>
              <w:divBdr>
                <w:top w:val="none" w:sz="0" w:space="0" w:color="auto"/>
                <w:left w:val="none" w:sz="0" w:space="0" w:color="auto"/>
                <w:bottom w:val="none" w:sz="0" w:space="0" w:color="auto"/>
                <w:right w:val="none" w:sz="0" w:space="0" w:color="auto"/>
              </w:divBdr>
            </w:div>
            <w:div w:id="862324620">
              <w:marLeft w:val="0"/>
              <w:marRight w:val="0"/>
              <w:marTop w:val="0"/>
              <w:marBottom w:val="0"/>
              <w:divBdr>
                <w:top w:val="none" w:sz="0" w:space="0" w:color="auto"/>
                <w:left w:val="none" w:sz="0" w:space="0" w:color="auto"/>
                <w:bottom w:val="none" w:sz="0" w:space="0" w:color="auto"/>
                <w:right w:val="none" w:sz="0" w:space="0" w:color="auto"/>
              </w:divBdr>
            </w:div>
            <w:div w:id="558053983">
              <w:marLeft w:val="0"/>
              <w:marRight w:val="0"/>
              <w:marTop w:val="0"/>
              <w:marBottom w:val="0"/>
              <w:divBdr>
                <w:top w:val="none" w:sz="0" w:space="0" w:color="auto"/>
                <w:left w:val="none" w:sz="0" w:space="0" w:color="auto"/>
                <w:bottom w:val="none" w:sz="0" w:space="0" w:color="auto"/>
                <w:right w:val="none" w:sz="0" w:space="0" w:color="auto"/>
              </w:divBdr>
            </w:div>
            <w:div w:id="1654790703">
              <w:marLeft w:val="0"/>
              <w:marRight w:val="0"/>
              <w:marTop w:val="0"/>
              <w:marBottom w:val="0"/>
              <w:divBdr>
                <w:top w:val="none" w:sz="0" w:space="0" w:color="auto"/>
                <w:left w:val="none" w:sz="0" w:space="0" w:color="auto"/>
                <w:bottom w:val="none" w:sz="0" w:space="0" w:color="auto"/>
                <w:right w:val="none" w:sz="0" w:space="0" w:color="auto"/>
              </w:divBdr>
            </w:div>
            <w:div w:id="1614051917">
              <w:marLeft w:val="0"/>
              <w:marRight w:val="0"/>
              <w:marTop w:val="0"/>
              <w:marBottom w:val="0"/>
              <w:divBdr>
                <w:top w:val="none" w:sz="0" w:space="0" w:color="auto"/>
                <w:left w:val="none" w:sz="0" w:space="0" w:color="auto"/>
                <w:bottom w:val="none" w:sz="0" w:space="0" w:color="auto"/>
                <w:right w:val="none" w:sz="0" w:space="0" w:color="auto"/>
              </w:divBdr>
              <w:divsChild>
                <w:div w:id="109446060">
                  <w:marLeft w:val="0"/>
                  <w:marRight w:val="0"/>
                  <w:marTop w:val="0"/>
                  <w:marBottom w:val="0"/>
                  <w:divBdr>
                    <w:top w:val="none" w:sz="0" w:space="0" w:color="auto"/>
                    <w:left w:val="none" w:sz="0" w:space="0" w:color="auto"/>
                    <w:bottom w:val="none" w:sz="0" w:space="0" w:color="auto"/>
                    <w:right w:val="none" w:sz="0" w:space="0" w:color="auto"/>
                  </w:divBdr>
                </w:div>
              </w:divsChild>
            </w:div>
            <w:div w:id="79108229">
              <w:marLeft w:val="0"/>
              <w:marRight w:val="0"/>
              <w:marTop w:val="0"/>
              <w:marBottom w:val="0"/>
              <w:divBdr>
                <w:top w:val="none" w:sz="0" w:space="0" w:color="auto"/>
                <w:left w:val="none" w:sz="0" w:space="0" w:color="auto"/>
                <w:bottom w:val="none" w:sz="0" w:space="0" w:color="auto"/>
                <w:right w:val="none" w:sz="0" w:space="0" w:color="auto"/>
              </w:divBdr>
            </w:div>
            <w:div w:id="1864707172">
              <w:marLeft w:val="0"/>
              <w:marRight w:val="0"/>
              <w:marTop w:val="0"/>
              <w:marBottom w:val="0"/>
              <w:divBdr>
                <w:top w:val="none" w:sz="0" w:space="0" w:color="auto"/>
                <w:left w:val="none" w:sz="0" w:space="0" w:color="auto"/>
                <w:bottom w:val="none" w:sz="0" w:space="0" w:color="auto"/>
                <w:right w:val="none" w:sz="0" w:space="0" w:color="auto"/>
              </w:divBdr>
              <w:divsChild>
                <w:div w:id="659502747">
                  <w:marLeft w:val="0"/>
                  <w:marRight w:val="0"/>
                  <w:marTop w:val="0"/>
                  <w:marBottom w:val="0"/>
                  <w:divBdr>
                    <w:top w:val="none" w:sz="0" w:space="0" w:color="auto"/>
                    <w:left w:val="none" w:sz="0" w:space="0" w:color="auto"/>
                    <w:bottom w:val="none" w:sz="0" w:space="0" w:color="auto"/>
                    <w:right w:val="none" w:sz="0" w:space="0" w:color="auto"/>
                  </w:divBdr>
                </w:div>
                <w:div w:id="1735466200">
                  <w:marLeft w:val="0"/>
                  <w:marRight w:val="0"/>
                  <w:marTop w:val="0"/>
                  <w:marBottom w:val="0"/>
                  <w:divBdr>
                    <w:top w:val="none" w:sz="0" w:space="0" w:color="auto"/>
                    <w:left w:val="none" w:sz="0" w:space="0" w:color="auto"/>
                    <w:bottom w:val="none" w:sz="0" w:space="0" w:color="auto"/>
                    <w:right w:val="none" w:sz="0" w:space="0" w:color="auto"/>
                  </w:divBdr>
                </w:div>
                <w:div w:id="443813683">
                  <w:marLeft w:val="0"/>
                  <w:marRight w:val="0"/>
                  <w:marTop w:val="0"/>
                  <w:marBottom w:val="0"/>
                  <w:divBdr>
                    <w:top w:val="none" w:sz="0" w:space="0" w:color="auto"/>
                    <w:left w:val="none" w:sz="0" w:space="0" w:color="auto"/>
                    <w:bottom w:val="none" w:sz="0" w:space="0" w:color="auto"/>
                    <w:right w:val="none" w:sz="0" w:space="0" w:color="auto"/>
                  </w:divBdr>
                </w:div>
                <w:div w:id="554195009">
                  <w:marLeft w:val="0"/>
                  <w:marRight w:val="0"/>
                  <w:marTop w:val="0"/>
                  <w:marBottom w:val="0"/>
                  <w:divBdr>
                    <w:top w:val="none" w:sz="0" w:space="0" w:color="auto"/>
                    <w:left w:val="none" w:sz="0" w:space="0" w:color="auto"/>
                    <w:bottom w:val="none" w:sz="0" w:space="0" w:color="auto"/>
                    <w:right w:val="none" w:sz="0" w:space="0" w:color="auto"/>
                  </w:divBdr>
                </w:div>
                <w:div w:id="1714033972">
                  <w:marLeft w:val="0"/>
                  <w:marRight w:val="0"/>
                  <w:marTop w:val="0"/>
                  <w:marBottom w:val="0"/>
                  <w:divBdr>
                    <w:top w:val="none" w:sz="0" w:space="0" w:color="auto"/>
                    <w:left w:val="none" w:sz="0" w:space="0" w:color="auto"/>
                    <w:bottom w:val="none" w:sz="0" w:space="0" w:color="auto"/>
                    <w:right w:val="none" w:sz="0" w:space="0" w:color="auto"/>
                  </w:divBdr>
                </w:div>
              </w:divsChild>
            </w:div>
            <w:div w:id="300236314">
              <w:marLeft w:val="0"/>
              <w:marRight w:val="0"/>
              <w:marTop w:val="0"/>
              <w:marBottom w:val="0"/>
              <w:divBdr>
                <w:top w:val="none" w:sz="0" w:space="0" w:color="auto"/>
                <w:left w:val="none" w:sz="0" w:space="0" w:color="auto"/>
                <w:bottom w:val="none" w:sz="0" w:space="0" w:color="auto"/>
                <w:right w:val="none" w:sz="0" w:space="0" w:color="auto"/>
              </w:divBdr>
            </w:div>
            <w:div w:id="1908999124">
              <w:marLeft w:val="0"/>
              <w:marRight w:val="0"/>
              <w:marTop w:val="0"/>
              <w:marBottom w:val="0"/>
              <w:divBdr>
                <w:top w:val="none" w:sz="0" w:space="0" w:color="auto"/>
                <w:left w:val="none" w:sz="0" w:space="0" w:color="auto"/>
                <w:bottom w:val="none" w:sz="0" w:space="0" w:color="auto"/>
                <w:right w:val="none" w:sz="0" w:space="0" w:color="auto"/>
              </w:divBdr>
              <w:divsChild>
                <w:div w:id="323125196">
                  <w:marLeft w:val="0"/>
                  <w:marRight w:val="0"/>
                  <w:marTop w:val="0"/>
                  <w:marBottom w:val="0"/>
                  <w:divBdr>
                    <w:top w:val="none" w:sz="0" w:space="0" w:color="auto"/>
                    <w:left w:val="none" w:sz="0" w:space="0" w:color="auto"/>
                    <w:bottom w:val="none" w:sz="0" w:space="0" w:color="auto"/>
                    <w:right w:val="none" w:sz="0" w:space="0" w:color="auto"/>
                  </w:divBdr>
                </w:div>
              </w:divsChild>
            </w:div>
            <w:div w:id="1683504804">
              <w:marLeft w:val="0"/>
              <w:marRight w:val="0"/>
              <w:marTop w:val="0"/>
              <w:marBottom w:val="0"/>
              <w:divBdr>
                <w:top w:val="none" w:sz="0" w:space="0" w:color="auto"/>
                <w:left w:val="none" w:sz="0" w:space="0" w:color="auto"/>
                <w:bottom w:val="none" w:sz="0" w:space="0" w:color="auto"/>
                <w:right w:val="none" w:sz="0" w:space="0" w:color="auto"/>
              </w:divBdr>
            </w:div>
            <w:div w:id="809439035">
              <w:marLeft w:val="0"/>
              <w:marRight w:val="0"/>
              <w:marTop w:val="0"/>
              <w:marBottom w:val="0"/>
              <w:divBdr>
                <w:top w:val="none" w:sz="0" w:space="0" w:color="auto"/>
                <w:left w:val="none" w:sz="0" w:space="0" w:color="auto"/>
                <w:bottom w:val="none" w:sz="0" w:space="0" w:color="auto"/>
                <w:right w:val="none" w:sz="0" w:space="0" w:color="auto"/>
              </w:divBdr>
            </w:div>
            <w:div w:id="1817601293">
              <w:marLeft w:val="0"/>
              <w:marRight w:val="0"/>
              <w:marTop w:val="0"/>
              <w:marBottom w:val="0"/>
              <w:divBdr>
                <w:top w:val="none" w:sz="0" w:space="0" w:color="auto"/>
                <w:left w:val="none" w:sz="0" w:space="0" w:color="auto"/>
                <w:bottom w:val="none" w:sz="0" w:space="0" w:color="auto"/>
                <w:right w:val="none" w:sz="0" w:space="0" w:color="auto"/>
              </w:divBdr>
              <w:divsChild>
                <w:div w:id="1742213683">
                  <w:marLeft w:val="0"/>
                  <w:marRight w:val="0"/>
                  <w:marTop w:val="0"/>
                  <w:marBottom w:val="0"/>
                  <w:divBdr>
                    <w:top w:val="none" w:sz="0" w:space="0" w:color="auto"/>
                    <w:left w:val="none" w:sz="0" w:space="0" w:color="auto"/>
                    <w:bottom w:val="none" w:sz="0" w:space="0" w:color="auto"/>
                    <w:right w:val="none" w:sz="0" w:space="0" w:color="auto"/>
                  </w:divBdr>
                </w:div>
                <w:div w:id="949045533">
                  <w:marLeft w:val="0"/>
                  <w:marRight w:val="0"/>
                  <w:marTop w:val="0"/>
                  <w:marBottom w:val="0"/>
                  <w:divBdr>
                    <w:top w:val="none" w:sz="0" w:space="0" w:color="auto"/>
                    <w:left w:val="none" w:sz="0" w:space="0" w:color="auto"/>
                    <w:bottom w:val="none" w:sz="0" w:space="0" w:color="auto"/>
                    <w:right w:val="none" w:sz="0" w:space="0" w:color="auto"/>
                  </w:divBdr>
                </w:div>
                <w:div w:id="94600604">
                  <w:marLeft w:val="0"/>
                  <w:marRight w:val="0"/>
                  <w:marTop w:val="0"/>
                  <w:marBottom w:val="0"/>
                  <w:divBdr>
                    <w:top w:val="none" w:sz="0" w:space="0" w:color="auto"/>
                    <w:left w:val="none" w:sz="0" w:space="0" w:color="auto"/>
                    <w:bottom w:val="none" w:sz="0" w:space="0" w:color="auto"/>
                    <w:right w:val="none" w:sz="0" w:space="0" w:color="auto"/>
                  </w:divBdr>
                </w:div>
                <w:div w:id="1964774607">
                  <w:marLeft w:val="0"/>
                  <w:marRight w:val="0"/>
                  <w:marTop w:val="0"/>
                  <w:marBottom w:val="0"/>
                  <w:divBdr>
                    <w:top w:val="none" w:sz="0" w:space="0" w:color="auto"/>
                    <w:left w:val="none" w:sz="0" w:space="0" w:color="auto"/>
                    <w:bottom w:val="none" w:sz="0" w:space="0" w:color="auto"/>
                    <w:right w:val="none" w:sz="0" w:space="0" w:color="auto"/>
                  </w:divBdr>
                </w:div>
                <w:div w:id="144834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84565">
      <w:bodyDiv w:val="1"/>
      <w:marLeft w:val="0"/>
      <w:marRight w:val="0"/>
      <w:marTop w:val="0"/>
      <w:marBottom w:val="0"/>
      <w:divBdr>
        <w:top w:val="none" w:sz="0" w:space="0" w:color="auto"/>
        <w:left w:val="none" w:sz="0" w:space="0" w:color="auto"/>
        <w:bottom w:val="none" w:sz="0" w:space="0" w:color="auto"/>
        <w:right w:val="none" w:sz="0" w:space="0" w:color="auto"/>
      </w:divBdr>
      <w:divsChild>
        <w:div w:id="557589498">
          <w:marLeft w:val="0"/>
          <w:marRight w:val="0"/>
          <w:marTop w:val="0"/>
          <w:marBottom w:val="0"/>
          <w:divBdr>
            <w:top w:val="none" w:sz="0" w:space="0" w:color="auto"/>
            <w:left w:val="none" w:sz="0" w:space="0" w:color="auto"/>
            <w:bottom w:val="none" w:sz="0" w:space="0" w:color="auto"/>
            <w:right w:val="none" w:sz="0" w:space="0" w:color="auto"/>
          </w:divBdr>
        </w:div>
        <w:div w:id="837503345">
          <w:marLeft w:val="0"/>
          <w:marRight w:val="0"/>
          <w:marTop w:val="0"/>
          <w:marBottom w:val="0"/>
          <w:divBdr>
            <w:top w:val="none" w:sz="0" w:space="0" w:color="auto"/>
            <w:left w:val="none" w:sz="0" w:space="0" w:color="auto"/>
            <w:bottom w:val="none" w:sz="0" w:space="0" w:color="auto"/>
            <w:right w:val="none" w:sz="0" w:space="0" w:color="auto"/>
          </w:divBdr>
        </w:div>
        <w:div w:id="363292079">
          <w:marLeft w:val="0"/>
          <w:marRight w:val="0"/>
          <w:marTop w:val="0"/>
          <w:marBottom w:val="0"/>
          <w:divBdr>
            <w:top w:val="none" w:sz="0" w:space="0" w:color="auto"/>
            <w:left w:val="none" w:sz="0" w:space="0" w:color="auto"/>
            <w:bottom w:val="none" w:sz="0" w:space="0" w:color="auto"/>
            <w:right w:val="none" w:sz="0" w:space="0" w:color="auto"/>
          </w:divBdr>
        </w:div>
        <w:div w:id="2110272661">
          <w:marLeft w:val="0"/>
          <w:marRight w:val="0"/>
          <w:marTop w:val="0"/>
          <w:marBottom w:val="0"/>
          <w:divBdr>
            <w:top w:val="none" w:sz="0" w:space="0" w:color="auto"/>
            <w:left w:val="none" w:sz="0" w:space="0" w:color="auto"/>
            <w:bottom w:val="none" w:sz="0" w:space="0" w:color="auto"/>
            <w:right w:val="none" w:sz="0" w:space="0" w:color="auto"/>
          </w:divBdr>
        </w:div>
        <w:div w:id="1329595176">
          <w:marLeft w:val="0"/>
          <w:marRight w:val="0"/>
          <w:marTop w:val="0"/>
          <w:marBottom w:val="0"/>
          <w:divBdr>
            <w:top w:val="none" w:sz="0" w:space="0" w:color="auto"/>
            <w:left w:val="none" w:sz="0" w:space="0" w:color="auto"/>
            <w:bottom w:val="none" w:sz="0" w:space="0" w:color="auto"/>
            <w:right w:val="none" w:sz="0" w:space="0" w:color="auto"/>
          </w:divBdr>
        </w:div>
        <w:div w:id="249389432">
          <w:marLeft w:val="0"/>
          <w:marRight w:val="0"/>
          <w:marTop w:val="0"/>
          <w:marBottom w:val="0"/>
          <w:divBdr>
            <w:top w:val="none" w:sz="0" w:space="0" w:color="auto"/>
            <w:left w:val="none" w:sz="0" w:space="0" w:color="auto"/>
            <w:bottom w:val="none" w:sz="0" w:space="0" w:color="auto"/>
            <w:right w:val="none" w:sz="0" w:space="0" w:color="auto"/>
          </w:divBdr>
        </w:div>
        <w:div w:id="1299453016">
          <w:marLeft w:val="0"/>
          <w:marRight w:val="0"/>
          <w:marTop w:val="0"/>
          <w:marBottom w:val="0"/>
          <w:divBdr>
            <w:top w:val="none" w:sz="0" w:space="0" w:color="auto"/>
            <w:left w:val="none" w:sz="0" w:space="0" w:color="auto"/>
            <w:bottom w:val="none" w:sz="0" w:space="0" w:color="auto"/>
            <w:right w:val="none" w:sz="0" w:space="0" w:color="auto"/>
          </w:divBdr>
        </w:div>
        <w:div w:id="2131624506">
          <w:marLeft w:val="0"/>
          <w:marRight w:val="0"/>
          <w:marTop w:val="0"/>
          <w:marBottom w:val="0"/>
          <w:divBdr>
            <w:top w:val="none" w:sz="0" w:space="0" w:color="auto"/>
            <w:left w:val="none" w:sz="0" w:space="0" w:color="auto"/>
            <w:bottom w:val="none" w:sz="0" w:space="0" w:color="auto"/>
            <w:right w:val="none" w:sz="0" w:space="0" w:color="auto"/>
          </w:divBdr>
        </w:div>
        <w:div w:id="1730224240">
          <w:marLeft w:val="0"/>
          <w:marRight w:val="0"/>
          <w:marTop w:val="0"/>
          <w:marBottom w:val="0"/>
          <w:divBdr>
            <w:top w:val="none" w:sz="0" w:space="0" w:color="auto"/>
            <w:left w:val="none" w:sz="0" w:space="0" w:color="auto"/>
            <w:bottom w:val="none" w:sz="0" w:space="0" w:color="auto"/>
            <w:right w:val="none" w:sz="0" w:space="0" w:color="auto"/>
          </w:divBdr>
        </w:div>
        <w:div w:id="2108574542">
          <w:marLeft w:val="0"/>
          <w:marRight w:val="0"/>
          <w:marTop w:val="0"/>
          <w:marBottom w:val="0"/>
          <w:divBdr>
            <w:top w:val="none" w:sz="0" w:space="0" w:color="auto"/>
            <w:left w:val="none" w:sz="0" w:space="0" w:color="auto"/>
            <w:bottom w:val="none" w:sz="0" w:space="0" w:color="auto"/>
            <w:right w:val="none" w:sz="0" w:space="0" w:color="auto"/>
          </w:divBdr>
        </w:div>
        <w:div w:id="2106221144">
          <w:marLeft w:val="0"/>
          <w:marRight w:val="0"/>
          <w:marTop w:val="0"/>
          <w:marBottom w:val="0"/>
          <w:divBdr>
            <w:top w:val="none" w:sz="0" w:space="0" w:color="auto"/>
            <w:left w:val="none" w:sz="0" w:space="0" w:color="auto"/>
            <w:bottom w:val="none" w:sz="0" w:space="0" w:color="auto"/>
            <w:right w:val="none" w:sz="0" w:space="0" w:color="auto"/>
          </w:divBdr>
        </w:div>
        <w:div w:id="1852254105">
          <w:marLeft w:val="0"/>
          <w:marRight w:val="0"/>
          <w:marTop w:val="0"/>
          <w:marBottom w:val="0"/>
          <w:divBdr>
            <w:top w:val="none" w:sz="0" w:space="0" w:color="auto"/>
            <w:left w:val="none" w:sz="0" w:space="0" w:color="auto"/>
            <w:bottom w:val="none" w:sz="0" w:space="0" w:color="auto"/>
            <w:right w:val="none" w:sz="0" w:space="0" w:color="auto"/>
          </w:divBdr>
        </w:div>
        <w:div w:id="552035313">
          <w:marLeft w:val="0"/>
          <w:marRight w:val="0"/>
          <w:marTop w:val="0"/>
          <w:marBottom w:val="0"/>
          <w:divBdr>
            <w:top w:val="none" w:sz="0" w:space="0" w:color="auto"/>
            <w:left w:val="none" w:sz="0" w:space="0" w:color="auto"/>
            <w:bottom w:val="none" w:sz="0" w:space="0" w:color="auto"/>
            <w:right w:val="none" w:sz="0" w:space="0" w:color="auto"/>
          </w:divBdr>
        </w:div>
      </w:divsChild>
    </w:div>
    <w:div w:id="1374690025">
      <w:bodyDiv w:val="1"/>
      <w:marLeft w:val="0"/>
      <w:marRight w:val="0"/>
      <w:marTop w:val="0"/>
      <w:marBottom w:val="0"/>
      <w:divBdr>
        <w:top w:val="none" w:sz="0" w:space="0" w:color="auto"/>
        <w:left w:val="none" w:sz="0" w:space="0" w:color="auto"/>
        <w:bottom w:val="none" w:sz="0" w:space="0" w:color="auto"/>
        <w:right w:val="none" w:sz="0" w:space="0" w:color="auto"/>
      </w:divBdr>
      <w:divsChild>
        <w:div w:id="1448618620">
          <w:marLeft w:val="0"/>
          <w:marRight w:val="0"/>
          <w:marTop w:val="0"/>
          <w:marBottom w:val="0"/>
          <w:divBdr>
            <w:top w:val="none" w:sz="0" w:space="0" w:color="auto"/>
            <w:left w:val="none" w:sz="0" w:space="0" w:color="auto"/>
            <w:bottom w:val="none" w:sz="0" w:space="0" w:color="auto"/>
            <w:right w:val="none" w:sz="0" w:space="0" w:color="auto"/>
          </w:divBdr>
        </w:div>
        <w:div w:id="2072146890">
          <w:marLeft w:val="0"/>
          <w:marRight w:val="0"/>
          <w:marTop w:val="0"/>
          <w:marBottom w:val="0"/>
          <w:divBdr>
            <w:top w:val="none" w:sz="0" w:space="0" w:color="auto"/>
            <w:left w:val="none" w:sz="0" w:space="0" w:color="auto"/>
            <w:bottom w:val="none" w:sz="0" w:space="0" w:color="auto"/>
            <w:right w:val="none" w:sz="0" w:space="0" w:color="auto"/>
          </w:divBdr>
        </w:div>
        <w:div w:id="885218506">
          <w:marLeft w:val="0"/>
          <w:marRight w:val="0"/>
          <w:marTop w:val="0"/>
          <w:marBottom w:val="0"/>
          <w:divBdr>
            <w:top w:val="none" w:sz="0" w:space="0" w:color="auto"/>
            <w:left w:val="none" w:sz="0" w:space="0" w:color="auto"/>
            <w:bottom w:val="none" w:sz="0" w:space="0" w:color="auto"/>
            <w:right w:val="none" w:sz="0" w:space="0" w:color="auto"/>
          </w:divBdr>
        </w:div>
        <w:div w:id="1512065135">
          <w:marLeft w:val="0"/>
          <w:marRight w:val="0"/>
          <w:marTop w:val="0"/>
          <w:marBottom w:val="0"/>
          <w:divBdr>
            <w:top w:val="none" w:sz="0" w:space="0" w:color="auto"/>
            <w:left w:val="none" w:sz="0" w:space="0" w:color="auto"/>
            <w:bottom w:val="none" w:sz="0" w:space="0" w:color="auto"/>
            <w:right w:val="none" w:sz="0" w:space="0" w:color="auto"/>
          </w:divBdr>
        </w:div>
        <w:div w:id="2006783879">
          <w:marLeft w:val="0"/>
          <w:marRight w:val="0"/>
          <w:marTop w:val="0"/>
          <w:marBottom w:val="0"/>
          <w:divBdr>
            <w:top w:val="none" w:sz="0" w:space="0" w:color="auto"/>
            <w:left w:val="none" w:sz="0" w:space="0" w:color="auto"/>
            <w:bottom w:val="none" w:sz="0" w:space="0" w:color="auto"/>
            <w:right w:val="none" w:sz="0" w:space="0" w:color="auto"/>
          </w:divBdr>
        </w:div>
        <w:div w:id="621812147">
          <w:marLeft w:val="0"/>
          <w:marRight w:val="0"/>
          <w:marTop w:val="0"/>
          <w:marBottom w:val="0"/>
          <w:divBdr>
            <w:top w:val="none" w:sz="0" w:space="0" w:color="auto"/>
            <w:left w:val="none" w:sz="0" w:space="0" w:color="auto"/>
            <w:bottom w:val="none" w:sz="0" w:space="0" w:color="auto"/>
            <w:right w:val="none" w:sz="0" w:space="0" w:color="auto"/>
          </w:divBdr>
        </w:div>
        <w:div w:id="2125808468">
          <w:marLeft w:val="0"/>
          <w:marRight w:val="0"/>
          <w:marTop w:val="0"/>
          <w:marBottom w:val="0"/>
          <w:divBdr>
            <w:top w:val="none" w:sz="0" w:space="0" w:color="auto"/>
            <w:left w:val="none" w:sz="0" w:space="0" w:color="auto"/>
            <w:bottom w:val="none" w:sz="0" w:space="0" w:color="auto"/>
            <w:right w:val="none" w:sz="0" w:space="0" w:color="auto"/>
          </w:divBdr>
        </w:div>
        <w:div w:id="2135830467">
          <w:marLeft w:val="0"/>
          <w:marRight w:val="0"/>
          <w:marTop w:val="0"/>
          <w:marBottom w:val="0"/>
          <w:divBdr>
            <w:top w:val="none" w:sz="0" w:space="0" w:color="auto"/>
            <w:left w:val="none" w:sz="0" w:space="0" w:color="auto"/>
            <w:bottom w:val="none" w:sz="0" w:space="0" w:color="auto"/>
            <w:right w:val="none" w:sz="0" w:space="0" w:color="auto"/>
          </w:divBdr>
        </w:div>
        <w:div w:id="1408576556">
          <w:marLeft w:val="0"/>
          <w:marRight w:val="0"/>
          <w:marTop w:val="0"/>
          <w:marBottom w:val="0"/>
          <w:divBdr>
            <w:top w:val="none" w:sz="0" w:space="0" w:color="auto"/>
            <w:left w:val="none" w:sz="0" w:space="0" w:color="auto"/>
            <w:bottom w:val="none" w:sz="0" w:space="0" w:color="auto"/>
            <w:right w:val="none" w:sz="0" w:space="0" w:color="auto"/>
          </w:divBdr>
        </w:div>
        <w:div w:id="925765073">
          <w:marLeft w:val="0"/>
          <w:marRight w:val="0"/>
          <w:marTop w:val="0"/>
          <w:marBottom w:val="0"/>
          <w:divBdr>
            <w:top w:val="none" w:sz="0" w:space="0" w:color="auto"/>
            <w:left w:val="none" w:sz="0" w:space="0" w:color="auto"/>
            <w:bottom w:val="none" w:sz="0" w:space="0" w:color="auto"/>
            <w:right w:val="none" w:sz="0" w:space="0" w:color="auto"/>
          </w:divBdr>
        </w:div>
        <w:div w:id="511844229">
          <w:marLeft w:val="0"/>
          <w:marRight w:val="0"/>
          <w:marTop w:val="0"/>
          <w:marBottom w:val="0"/>
          <w:divBdr>
            <w:top w:val="none" w:sz="0" w:space="0" w:color="auto"/>
            <w:left w:val="none" w:sz="0" w:space="0" w:color="auto"/>
            <w:bottom w:val="none" w:sz="0" w:space="0" w:color="auto"/>
            <w:right w:val="none" w:sz="0" w:space="0" w:color="auto"/>
          </w:divBdr>
        </w:div>
        <w:div w:id="1043293081">
          <w:marLeft w:val="0"/>
          <w:marRight w:val="0"/>
          <w:marTop w:val="0"/>
          <w:marBottom w:val="0"/>
          <w:divBdr>
            <w:top w:val="none" w:sz="0" w:space="0" w:color="auto"/>
            <w:left w:val="none" w:sz="0" w:space="0" w:color="auto"/>
            <w:bottom w:val="none" w:sz="0" w:space="0" w:color="auto"/>
            <w:right w:val="none" w:sz="0" w:space="0" w:color="auto"/>
          </w:divBdr>
        </w:div>
        <w:div w:id="287323123">
          <w:marLeft w:val="0"/>
          <w:marRight w:val="0"/>
          <w:marTop w:val="0"/>
          <w:marBottom w:val="0"/>
          <w:divBdr>
            <w:top w:val="none" w:sz="0" w:space="0" w:color="auto"/>
            <w:left w:val="none" w:sz="0" w:space="0" w:color="auto"/>
            <w:bottom w:val="none" w:sz="0" w:space="0" w:color="auto"/>
            <w:right w:val="none" w:sz="0" w:space="0" w:color="auto"/>
          </w:divBdr>
        </w:div>
        <w:div w:id="305820870">
          <w:marLeft w:val="0"/>
          <w:marRight w:val="0"/>
          <w:marTop w:val="0"/>
          <w:marBottom w:val="0"/>
          <w:divBdr>
            <w:top w:val="none" w:sz="0" w:space="0" w:color="auto"/>
            <w:left w:val="none" w:sz="0" w:space="0" w:color="auto"/>
            <w:bottom w:val="none" w:sz="0" w:space="0" w:color="auto"/>
            <w:right w:val="none" w:sz="0" w:space="0" w:color="auto"/>
          </w:divBdr>
        </w:div>
        <w:div w:id="117651819">
          <w:marLeft w:val="0"/>
          <w:marRight w:val="0"/>
          <w:marTop w:val="0"/>
          <w:marBottom w:val="0"/>
          <w:divBdr>
            <w:top w:val="none" w:sz="0" w:space="0" w:color="auto"/>
            <w:left w:val="none" w:sz="0" w:space="0" w:color="auto"/>
            <w:bottom w:val="none" w:sz="0" w:space="0" w:color="auto"/>
            <w:right w:val="none" w:sz="0" w:space="0" w:color="auto"/>
          </w:divBdr>
        </w:div>
        <w:div w:id="1439444717">
          <w:marLeft w:val="0"/>
          <w:marRight w:val="0"/>
          <w:marTop w:val="0"/>
          <w:marBottom w:val="0"/>
          <w:divBdr>
            <w:top w:val="none" w:sz="0" w:space="0" w:color="auto"/>
            <w:left w:val="none" w:sz="0" w:space="0" w:color="auto"/>
            <w:bottom w:val="none" w:sz="0" w:space="0" w:color="auto"/>
            <w:right w:val="none" w:sz="0" w:space="0" w:color="auto"/>
          </w:divBdr>
        </w:div>
        <w:div w:id="1145321544">
          <w:marLeft w:val="0"/>
          <w:marRight w:val="0"/>
          <w:marTop w:val="0"/>
          <w:marBottom w:val="0"/>
          <w:divBdr>
            <w:top w:val="none" w:sz="0" w:space="0" w:color="auto"/>
            <w:left w:val="none" w:sz="0" w:space="0" w:color="auto"/>
            <w:bottom w:val="none" w:sz="0" w:space="0" w:color="auto"/>
            <w:right w:val="none" w:sz="0" w:space="0" w:color="auto"/>
          </w:divBdr>
        </w:div>
        <w:div w:id="1153254418">
          <w:marLeft w:val="0"/>
          <w:marRight w:val="0"/>
          <w:marTop w:val="0"/>
          <w:marBottom w:val="0"/>
          <w:divBdr>
            <w:top w:val="none" w:sz="0" w:space="0" w:color="auto"/>
            <w:left w:val="none" w:sz="0" w:space="0" w:color="auto"/>
            <w:bottom w:val="none" w:sz="0" w:space="0" w:color="auto"/>
            <w:right w:val="none" w:sz="0" w:space="0" w:color="auto"/>
          </w:divBdr>
        </w:div>
        <w:div w:id="331101620">
          <w:marLeft w:val="0"/>
          <w:marRight w:val="0"/>
          <w:marTop w:val="0"/>
          <w:marBottom w:val="0"/>
          <w:divBdr>
            <w:top w:val="none" w:sz="0" w:space="0" w:color="auto"/>
            <w:left w:val="none" w:sz="0" w:space="0" w:color="auto"/>
            <w:bottom w:val="none" w:sz="0" w:space="0" w:color="auto"/>
            <w:right w:val="none" w:sz="0" w:space="0" w:color="auto"/>
          </w:divBdr>
        </w:div>
      </w:divsChild>
    </w:div>
    <w:div w:id="1600749386">
      <w:bodyDiv w:val="1"/>
      <w:marLeft w:val="0"/>
      <w:marRight w:val="0"/>
      <w:marTop w:val="0"/>
      <w:marBottom w:val="0"/>
      <w:divBdr>
        <w:top w:val="none" w:sz="0" w:space="0" w:color="auto"/>
        <w:left w:val="none" w:sz="0" w:space="0" w:color="auto"/>
        <w:bottom w:val="none" w:sz="0" w:space="0" w:color="auto"/>
        <w:right w:val="none" w:sz="0" w:space="0" w:color="auto"/>
      </w:divBdr>
      <w:divsChild>
        <w:div w:id="1685549792">
          <w:marLeft w:val="0"/>
          <w:marRight w:val="0"/>
          <w:marTop w:val="0"/>
          <w:marBottom w:val="0"/>
          <w:divBdr>
            <w:top w:val="none" w:sz="0" w:space="0" w:color="auto"/>
            <w:left w:val="none" w:sz="0" w:space="0" w:color="auto"/>
            <w:bottom w:val="none" w:sz="0" w:space="0" w:color="auto"/>
            <w:right w:val="none" w:sz="0" w:space="0" w:color="auto"/>
          </w:divBdr>
        </w:div>
        <w:div w:id="897783612">
          <w:marLeft w:val="0"/>
          <w:marRight w:val="0"/>
          <w:marTop w:val="0"/>
          <w:marBottom w:val="0"/>
          <w:divBdr>
            <w:top w:val="none" w:sz="0" w:space="0" w:color="auto"/>
            <w:left w:val="none" w:sz="0" w:space="0" w:color="auto"/>
            <w:bottom w:val="none" w:sz="0" w:space="0" w:color="auto"/>
            <w:right w:val="none" w:sz="0" w:space="0" w:color="auto"/>
          </w:divBdr>
        </w:div>
        <w:div w:id="1455096700">
          <w:marLeft w:val="0"/>
          <w:marRight w:val="0"/>
          <w:marTop w:val="0"/>
          <w:marBottom w:val="0"/>
          <w:divBdr>
            <w:top w:val="none" w:sz="0" w:space="0" w:color="auto"/>
            <w:left w:val="none" w:sz="0" w:space="0" w:color="auto"/>
            <w:bottom w:val="none" w:sz="0" w:space="0" w:color="auto"/>
            <w:right w:val="none" w:sz="0" w:space="0" w:color="auto"/>
          </w:divBdr>
        </w:div>
        <w:div w:id="1137986697">
          <w:marLeft w:val="0"/>
          <w:marRight w:val="0"/>
          <w:marTop w:val="0"/>
          <w:marBottom w:val="0"/>
          <w:divBdr>
            <w:top w:val="none" w:sz="0" w:space="0" w:color="auto"/>
            <w:left w:val="none" w:sz="0" w:space="0" w:color="auto"/>
            <w:bottom w:val="none" w:sz="0" w:space="0" w:color="auto"/>
            <w:right w:val="none" w:sz="0" w:space="0" w:color="auto"/>
          </w:divBdr>
        </w:div>
        <w:div w:id="1330672489">
          <w:marLeft w:val="0"/>
          <w:marRight w:val="0"/>
          <w:marTop w:val="0"/>
          <w:marBottom w:val="0"/>
          <w:divBdr>
            <w:top w:val="none" w:sz="0" w:space="0" w:color="auto"/>
            <w:left w:val="none" w:sz="0" w:space="0" w:color="auto"/>
            <w:bottom w:val="none" w:sz="0" w:space="0" w:color="auto"/>
            <w:right w:val="none" w:sz="0" w:space="0" w:color="auto"/>
          </w:divBdr>
        </w:div>
        <w:div w:id="842865854">
          <w:marLeft w:val="0"/>
          <w:marRight w:val="0"/>
          <w:marTop w:val="0"/>
          <w:marBottom w:val="0"/>
          <w:divBdr>
            <w:top w:val="none" w:sz="0" w:space="0" w:color="auto"/>
            <w:left w:val="none" w:sz="0" w:space="0" w:color="auto"/>
            <w:bottom w:val="none" w:sz="0" w:space="0" w:color="auto"/>
            <w:right w:val="none" w:sz="0" w:space="0" w:color="auto"/>
          </w:divBdr>
        </w:div>
        <w:div w:id="970748088">
          <w:marLeft w:val="0"/>
          <w:marRight w:val="0"/>
          <w:marTop w:val="0"/>
          <w:marBottom w:val="0"/>
          <w:divBdr>
            <w:top w:val="none" w:sz="0" w:space="0" w:color="auto"/>
            <w:left w:val="none" w:sz="0" w:space="0" w:color="auto"/>
            <w:bottom w:val="none" w:sz="0" w:space="0" w:color="auto"/>
            <w:right w:val="none" w:sz="0" w:space="0" w:color="auto"/>
          </w:divBdr>
        </w:div>
        <w:div w:id="1551572673">
          <w:marLeft w:val="0"/>
          <w:marRight w:val="0"/>
          <w:marTop w:val="0"/>
          <w:marBottom w:val="0"/>
          <w:divBdr>
            <w:top w:val="none" w:sz="0" w:space="0" w:color="auto"/>
            <w:left w:val="none" w:sz="0" w:space="0" w:color="auto"/>
            <w:bottom w:val="none" w:sz="0" w:space="0" w:color="auto"/>
            <w:right w:val="none" w:sz="0" w:space="0" w:color="auto"/>
          </w:divBdr>
        </w:div>
        <w:div w:id="1479222900">
          <w:marLeft w:val="0"/>
          <w:marRight w:val="0"/>
          <w:marTop w:val="0"/>
          <w:marBottom w:val="0"/>
          <w:divBdr>
            <w:top w:val="none" w:sz="0" w:space="0" w:color="auto"/>
            <w:left w:val="none" w:sz="0" w:space="0" w:color="auto"/>
            <w:bottom w:val="none" w:sz="0" w:space="0" w:color="auto"/>
            <w:right w:val="none" w:sz="0" w:space="0" w:color="auto"/>
          </w:divBdr>
        </w:div>
        <w:div w:id="1224679967">
          <w:marLeft w:val="0"/>
          <w:marRight w:val="0"/>
          <w:marTop w:val="0"/>
          <w:marBottom w:val="0"/>
          <w:divBdr>
            <w:top w:val="none" w:sz="0" w:space="0" w:color="auto"/>
            <w:left w:val="none" w:sz="0" w:space="0" w:color="auto"/>
            <w:bottom w:val="none" w:sz="0" w:space="0" w:color="auto"/>
            <w:right w:val="none" w:sz="0" w:space="0" w:color="auto"/>
          </w:divBdr>
        </w:div>
        <w:div w:id="556016785">
          <w:marLeft w:val="0"/>
          <w:marRight w:val="0"/>
          <w:marTop w:val="0"/>
          <w:marBottom w:val="0"/>
          <w:divBdr>
            <w:top w:val="none" w:sz="0" w:space="0" w:color="auto"/>
            <w:left w:val="none" w:sz="0" w:space="0" w:color="auto"/>
            <w:bottom w:val="none" w:sz="0" w:space="0" w:color="auto"/>
            <w:right w:val="none" w:sz="0" w:space="0" w:color="auto"/>
          </w:divBdr>
        </w:div>
        <w:div w:id="1724673737">
          <w:marLeft w:val="0"/>
          <w:marRight w:val="0"/>
          <w:marTop w:val="0"/>
          <w:marBottom w:val="0"/>
          <w:divBdr>
            <w:top w:val="none" w:sz="0" w:space="0" w:color="auto"/>
            <w:left w:val="none" w:sz="0" w:space="0" w:color="auto"/>
            <w:bottom w:val="none" w:sz="0" w:space="0" w:color="auto"/>
            <w:right w:val="none" w:sz="0" w:space="0" w:color="auto"/>
          </w:divBdr>
        </w:div>
        <w:div w:id="1232303956">
          <w:marLeft w:val="0"/>
          <w:marRight w:val="0"/>
          <w:marTop w:val="0"/>
          <w:marBottom w:val="0"/>
          <w:divBdr>
            <w:top w:val="none" w:sz="0" w:space="0" w:color="auto"/>
            <w:left w:val="none" w:sz="0" w:space="0" w:color="auto"/>
            <w:bottom w:val="none" w:sz="0" w:space="0" w:color="auto"/>
            <w:right w:val="none" w:sz="0" w:space="0" w:color="auto"/>
          </w:divBdr>
        </w:div>
        <w:div w:id="1956255208">
          <w:marLeft w:val="0"/>
          <w:marRight w:val="0"/>
          <w:marTop w:val="0"/>
          <w:marBottom w:val="0"/>
          <w:divBdr>
            <w:top w:val="none" w:sz="0" w:space="0" w:color="auto"/>
            <w:left w:val="none" w:sz="0" w:space="0" w:color="auto"/>
            <w:bottom w:val="none" w:sz="0" w:space="0" w:color="auto"/>
            <w:right w:val="none" w:sz="0" w:space="0" w:color="auto"/>
          </w:divBdr>
        </w:div>
        <w:div w:id="1738432412">
          <w:marLeft w:val="0"/>
          <w:marRight w:val="0"/>
          <w:marTop w:val="0"/>
          <w:marBottom w:val="0"/>
          <w:divBdr>
            <w:top w:val="none" w:sz="0" w:space="0" w:color="auto"/>
            <w:left w:val="none" w:sz="0" w:space="0" w:color="auto"/>
            <w:bottom w:val="none" w:sz="0" w:space="0" w:color="auto"/>
            <w:right w:val="none" w:sz="0" w:space="0" w:color="auto"/>
          </w:divBdr>
        </w:div>
        <w:div w:id="299307869">
          <w:marLeft w:val="0"/>
          <w:marRight w:val="0"/>
          <w:marTop w:val="0"/>
          <w:marBottom w:val="0"/>
          <w:divBdr>
            <w:top w:val="none" w:sz="0" w:space="0" w:color="auto"/>
            <w:left w:val="none" w:sz="0" w:space="0" w:color="auto"/>
            <w:bottom w:val="none" w:sz="0" w:space="0" w:color="auto"/>
            <w:right w:val="none" w:sz="0" w:space="0" w:color="auto"/>
          </w:divBdr>
        </w:div>
        <w:div w:id="1895391449">
          <w:marLeft w:val="0"/>
          <w:marRight w:val="0"/>
          <w:marTop w:val="0"/>
          <w:marBottom w:val="0"/>
          <w:divBdr>
            <w:top w:val="none" w:sz="0" w:space="0" w:color="auto"/>
            <w:left w:val="none" w:sz="0" w:space="0" w:color="auto"/>
            <w:bottom w:val="none" w:sz="0" w:space="0" w:color="auto"/>
            <w:right w:val="none" w:sz="0" w:space="0" w:color="auto"/>
          </w:divBdr>
        </w:div>
        <w:div w:id="2105683303">
          <w:marLeft w:val="0"/>
          <w:marRight w:val="0"/>
          <w:marTop w:val="0"/>
          <w:marBottom w:val="0"/>
          <w:divBdr>
            <w:top w:val="none" w:sz="0" w:space="0" w:color="auto"/>
            <w:left w:val="none" w:sz="0" w:space="0" w:color="auto"/>
            <w:bottom w:val="none" w:sz="0" w:space="0" w:color="auto"/>
            <w:right w:val="none" w:sz="0" w:space="0" w:color="auto"/>
          </w:divBdr>
        </w:div>
        <w:div w:id="1310209480">
          <w:marLeft w:val="0"/>
          <w:marRight w:val="0"/>
          <w:marTop w:val="0"/>
          <w:marBottom w:val="0"/>
          <w:divBdr>
            <w:top w:val="none" w:sz="0" w:space="0" w:color="auto"/>
            <w:left w:val="none" w:sz="0" w:space="0" w:color="auto"/>
            <w:bottom w:val="none" w:sz="0" w:space="0" w:color="auto"/>
            <w:right w:val="none" w:sz="0" w:space="0" w:color="auto"/>
          </w:divBdr>
        </w:div>
      </w:divsChild>
    </w:div>
    <w:div w:id="1886672211">
      <w:bodyDiv w:val="1"/>
      <w:marLeft w:val="0"/>
      <w:marRight w:val="0"/>
      <w:marTop w:val="0"/>
      <w:marBottom w:val="0"/>
      <w:divBdr>
        <w:top w:val="none" w:sz="0" w:space="0" w:color="auto"/>
        <w:left w:val="none" w:sz="0" w:space="0" w:color="auto"/>
        <w:bottom w:val="none" w:sz="0" w:space="0" w:color="auto"/>
        <w:right w:val="none" w:sz="0" w:space="0" w:color="auto"/>
      </w:divBdr>
      <w:divsChild>
        <w:div w:id="245306445">
          <w:marLeft w:val="0"/>
          <w:marRight w:val="0"/>
          <w:marTop w:val="0"/>
          <w:marBottom w:val="0"/>
          <w:divBdr>
            <w:top w:val="none" w:sz="0" w:space="0" w:color="auto"/>
            <w:left w:val="none" w:sz="0" w:space="0" w:color="auto"/>
            <w:bottom w:val="none" w:sz="0" w:space="0" w:color="auto"/>
            <w:right w:val="none" w:sz="0" w:space="0" w:color="auto"/>
          </w:divBdr>
        </w:div>
        <w:div w:id="1415518404">
          <w:marLeft w:val="0"/>
          <w:marRight w:val="0"/>
          <w:marTop w:val="0"/>
          <w:marBottom w:val="0"/>
          <w:divBdr>
            <w:top w:val="none" w:sz="0" w:space="0" w:color="auto"/>
            <w:left w:val="none" w:sz="0" w:space="0" w:color="auto"/>
            <w:bottom w:val="none" w:sz="0" w:space="0" w:color="auto"/>
            <w:right w:val="none" w:sz="0" w:space="0" w:color="auto"/>
          </w:divBdr>
        </w:div>
        <w:div w:id="808672527">
          <w:marLeft w:val="0"/>
          <w:marRight w:val="0"/>
          <w:marTop w:val="0"/>
          <w:marBottom w:val="0"/>
          <w:divBdr>
            <w:top w:val="none" w:sz="0" w:space="0" w:color="auto"/>
            <w:left w:val="none" w:sz="0" w:space="0" w:color="auto"/>
            <w:bottom w:val="none" w:sz="0" w:space="0" w:color="auto"/>
            <w:right w:val="none" w:sz="0" w:space="0" w:color="auto"/>
          </w:divBdr>
        </w:div>
        <w:div w:id="557059144">
          <w:marLeft w:val="0"/>
          <w:marRight w:val="0"/>
          <w:marTop w:val="0"/>
          <w:marBottom w:val="0"/>
          <w:divBdr>
            <w:top w:val="none" w:sz="0" w:space="0" w:color="auto"/>
            <w:left w:val="none" w:sz="0" w:space="0" w:color="auto"/>
            <w:bottom w:val="none" w:sz="0" w:space="0" w:color="auto"/>
            <w:right w:val="none" w:sz="0" w:space="0" w:color="auto"/>
          </w:divBdr>
        </w:div>
        <w:div w:id="1021980811">
          <w:marLeft w:val="0"/>
          <w:marRight w:val="0"/>
          <w:marTop w:val="0"/>
          <w:marBottom w:val="0"/>
          <w:divBdr>
            <w:top w:val="none" w:sz="0" w:space="0" w:color="auto"/>
            <w:left w:val="none" w:sz="0" w:space="0" w:color="auto"/>
            <w:bottom w:val="none" w:sz="0" w:space="0" w:color="auto"/>
            <w:right w:val="none" w:sz="0" w:space="0" w:color="auto"/>
          </w:divBdr>
        </w:div>
        <w:div w:id="1751928907">
          <w:marLeft w:val="0"/>
          <w:marRight w:val="0"/>
          <w:marTop w:val="0"/>
          <w:marBottom w:val="0"/>
          <w:divBdr>
            <w:top w:val="none" w:sz="0" w:space="0" w:color="auto"/>
            <w:left w:val="none" w:sz="0" w:space="0" w:color="auto"/>
            <w:bottom w:val="none" w:sz="0" w:space="0" w:color="auto"/>
            <w:right w:val="none" w:sz="0" w:space="0" w:color="auto"/>
          </w:divBdr>
          <w:divsChild>
            <w:div w:id="1564639127">
              <w:marLeft w:val="0"/>
              <w:marRight w:val="0"/>
              <w:marTop w:val="0"/>
              <w:marBottom w:val="0"/>
              <w:divBdr>
                <w:top w:val="none" w:sz="0" w:space="0" w:color="auto"/>
                <w:left w:val="none" w:sz="0" w:space="0" w:color="auto"/>
                <w:bottom w:val="none" w:sz="0" w:space="0" w:color="auto"/>
                <w:right w:val="none" w:sz="0" w:space="0" w:color="auto"/>
              </w:divBdr>
            </w:div>
            <w:div w:id="256522593">
              <w:marLeft w:val="0"/>
              <w:marRight w:val="0"/>
              <w:marTop w:val="0"/>
              <w:marBottom w:val="0"/>
              <w:divBdr>
                <w:top w:val="none" w:sz="0" w:space="0" w:color="auto"/>
                <w:left w:val="none" w:sz="0" w:space="0" w:color="auto"/>
                <w:bottom w:val="none" w:sz="0" w:space="0" w:color="auto"/>
                <w:right w:val="none" w:sz="0" w:space="0" w:color="auto"/>
              </w:divBdr>
              <w:divsChild>
                <w:div w:id="1782912865">
                  <w:marLeft w:val="0"/>
                  <w:marRight w:val="0"/>
                  <w:marTop w:val="0"/>
                  <w:marBottom w:val="0"/>
                  <w:divBdr>
                    <w:top w:val="none" w:sz="0" w:space="0" w:color="auto"/>
                    <w:left w:val="none" w:sz="0" w:space="0" w:color="auto"/>
                    <w:bottom w:val="none" w:sz="0" w:space="0" w:color="auto"/>
                    <w:right w:val="none" w:sz="0" w:space="0" w:color="auto"/>
                  </w:divBdr>
                </w:div>
                <w:div w:id="1882134679">
                  <w:marLeft w:val="0"/>
                  <w:marRight w:val="0"/>
                  <w:marTop w:val="0"/>
                  <w:marBottom w:val="0"/>
                  <w:divBdr>
                    <w:top w:val="none" w:sz="0" w:space="0" w:color="auto"/>
                    <w:left w:val="none" w:sz="0" w:space="0" w:color="auto"/>
                    <w:bottom w:val="none" w:sz="0" w:space="0" w:color="auto"/>
                    <w:right w:val="none" w:sz="0" w:space="0" w:color="auto"/>
                  </w:divBdr>
                </w:div>
                <w:div w:id="1733114620">
                  <w:marLeft w:val="0"/>
                  <w:marRight w:val="0"/>
                  <w:marTop w:val="0"/>
                  <w:marBottom w:val="0"/>
                  <w:divBdr>
                    <w:top w:val="none" w:sz="0" w:space="0" w:color="auto"/>
                    <w:left w:val="none" w:sz="0" w:space="0" w:color="auto"/>
                    <w:bottom w:val="none" w:sz="0" w:space="0" w:color="auto"/>
                    <w:right w:val="none" w:sz="0" w:space="0" w:color="auto"/>
                  </w:divBdr>
                </w:div>
                <w:div w:id="1706832159">
                  <w:marLeft w:val="0"/>
                  <w:marRight w:val="0"/>
                  <w:marTop w:val="0"/>
                  <w:marBottom w:val="0"/>
                  <w:divBdr>
                    <w:top w:val="none" w:sz="0" w:space="0" w:color="auto"/>
                    <w:left w:val="none" w:sz="0" w:space="0" w:color="auto"/>
                    <w:bottom w:val="none" w:sz="0" w:space="0" w:color="auto"/>
                    <w:right w:val="none" w:sz="0" w:space="0" w:color="auto"/>
                  </w:divBdr>
                </w:div>
              </w:divsChild>
            </w:div>
            <w:div w:id="1555503335">
              <w:marLeft w:val="0"/>
              <w:marRight w:val="0"/>
              <w:marTop w:val="0"/>
              <w:marBottom w:val="0"/>
              <w:divBdr>
                <w:top w:val="none" w:sz="0" w:space="0" w:color="auto"/>
                <w:left w:val="none" w:sz="0" w:space="0" w:color="auto"/>
                <w:bottom w:val="none" w:sz="0" w:space="0" w:color="auto"/>
                <w:right w:val="none" w:sz="0" w:space="0" w:color="auto"/>
              </w:divBdr>
            </w:div>
            <w:div w:id="1723794901">
              <w:marLeft w:val="0"/>
              <w:marRight w:val="0"/>
              <w:marTop w:val="0"/>
              <w:marBottom w:val="0"/>
              <w:divBdr>
                <w:top w:val="none" w:sz="0" w:space="0" w:color="auto"/>
                <w:left w:val="none" w:sz="0" w:space="0" w:color="auto"/>
                <w:bottom w:val="none" w:sz="0" w:space="0" w:color="auto"/>
                <w:right w:val="none" w:sz="0" w:space="0" w:color="auto"/>
              </w:divBdr>
            </w:div>
            <w:div w:id="1486389085">
              <w:marLeft w:val="0"/>
              <w:marRight w:val="0"/>
              <w:marTop w:val="0"/>
              <w:marBottom w:val="0"/>
              <w:divBdr>
                <w:top w:val="none" w:sz="0" w:space="0" w:color="auto"/>
                <w:left w:val="none" w:sz="0" w:space="0" w:color="auto"/>
                <w:bottom w:val="none" w:sz="0" w:space="0" w:color="auto"/>
                <w:right w:val="none" w:sz="0" w:space="0" w:color="auto"/>
              </w:divBdr>
            </w:div>
            <w:div w:id="1153374916">
              <w:marLeft w:val="0"/>
              <w:marRight w:val="0"/>
              <w:marTop w:val="0"/>
              <w:marBottom w:val="0"/>
              <w:divBdr>
                <w:top w:val="none" w:sz="0" w:space="0" w:color="auto"/>
                <w:left w:val="none" w:sz="0" w:space="0" w:color="auto"/>
                <w:bottom w:val="none" w:sz="0" w:space="0" w:color="auto"/>
                <w:right w:val="none" w:sz="0" w:space="0" w:color="auto"/>
              </w:divBdr>
            </w:div>
            <w:div w:id="1738085968">
              <w:marLeft w:val="0"/>
              <w:marRight w:val="0"/>
              <w:marTop w:val="0"/>
              <w:marBottom w:val="0"/>
              <w:divBdr>
                <w:top w:val="none" w:sz="0" w:space="0" w:color="auto"/>
                <w:left w:val="none" w:sz="0" w:space="0" w:color="auto"/>
                <w:bottom w:val="none" w:sz="0" w:space="0" w:color="auto"/>
                <w:right w:val="none" w:sz="0" w:space="0" w:color="auto"/>
              </w:divBdr>
              <w:divsChild>
                <w:div w:id="1434088949">
                  <w:marLeft w:val="0"/>
                  <w:marRight w:val="0"/>
                  <w:marTop w:val="0"/>
                  <w:marBottom w:val="0"/>
                  <w:divBdr>
                    <w:top w:val="none" w:sz="0" w:space="0" w:color="auto"/>
                    <w:left w:val="none" w:sz="0" w:space="0" w:color="auto"/>
                    <w:bottom w:val="none" w:sz="0" w:space="0" w:color="auto"/>
                    <w:right w:val="none" w:sz="0" w:space="0" w:color="auto"/>
                  </w:divBdr>
                </w:div>
              </w:divsChild>
            </w:div>
            <w:div w:id="157886368">
              <w:marLeft w:val="0"/>
              <w:marRight w:val="0"/>
              <w:marTop w:val="0"/>
              <w:marBottom w:val="0"/>
              <w:divBdr>
                <w:top w:val="none" w:sz="0" w:space="0" w:color="auto"/>
                <w:left w:val="none" w:sz="0" w:space="0" w:color="auto"/>
                <w:bottom w:val="none" w:sz="0" w:space="0" w:color="auto"/>
                <w:right w:val="none" w:sz="0" w:space="0" w:color="auto"/>
              </w:divBdr>
            </w:div>
            <w:div w:id="964314778">
              <w:marLeft w:val="0"/>
              <w:marRight w:val="0"/>
              <w:marTop w:val="0"/>
              <w:marBottom w:val="0"/>
              <w:divBdr>
                <w:top w:val="none" w:sz="0" w:space="0" w:color="auto"/>
                <w:left w:val="none" w:sz="0" w:space="0" w:color="auto"/>
                <w:bottom w:val="none" w:sz="0" w:space="0" w:color="auto"/>
                <w:right w:val="none" w:sz="0" w:space="0" w:color="auto"/>
              </w:divBdr>
              <w:divsChild>
                <w:div w:id="1179855869">
                  <w:marLeft w:val="0"/>
                  <w:marRight w:val="0"/>
                  <w:marTop w:val="0"/>
                  <w:marBottom w:val="0"/>
                  <w:divBdr>
                    <w:top w:val="none" w:sz="0" w:space="0" w:color="auto"/>
                    <w:left w:val="none" w:sz="0" w:space="0" w:color="auto"/>
                    <w:bottom w:val="none" w:sz="0" w:space="0" w:color="auto"/>
                    <w:right w:val="none" w:sz="0" w:space="0" w:color="auto"/>
                  </w:divBdr>
                </w:div>
                <w:div w:id="272789254">
                  <w:marLeft w:val="0"/>
                  <w:marRight w:val="0"/>
                  <w:marTop w:val="0"/>
                  <w:marBottom w:val="0"/>
                  <w:divBdr>
                    <w:top w:val="none" w:sz="0" w:space="0" w:color="auto"/>
                    <w:left w:val="none" w:sz="0" w:space="0" w:color="auto"/>
                    <w:bottom w:val="none" w:sz="0" w:space="0" w:color="auto"/>
                    <w:right w:val="none" w:sz="0" w:space="0" w:color="auto"/>
                  </w:divBdr>
                </w:div>
                <w:div w:id="1875579686">
                  <w:marLeft w:val="0"/>
                  <w:marRight w:val="0"/>
                  <w:marTop w:val="0"/>
                  <w:marBottom w:val="0"/>
                  <w:divBdr>
                    <w:top w:val="none" w:sz="0" w:space="0" w:color="auto"/>
                    <w:left w:val="none" w:sz="0" w:space="0" w:color="auto"/>
                    <w:bottom w:val="none" w:sz="0" w:space="0" w:color="auto"/>
                    <w:right w:val="none" w:sz="0" w:space="0" w:color="auto"/>
                  </w:divBdr>
                </w:div>
                <w:div w:id="731386226">
                  <w:marLeft w:val="0"/>
                  <w:marRight w:val="0"/>
                  <w:marTop w:val="0"/>
                  <w:marBottom w:val="0"/>
                  <w:divBdr>
                    <w:top w:val="none" w:sz="0" w:space="0" w:color="auto"/>
                    <w:left w:val="none" w:sz="0" w:space="0" w:color="auto"/>
                    <w:bottom w:val="none" w:sz="0" w:space="0" w:color="auto"/>
                    <w:right w:val="none" w:sz="0" w:space="0" w:color="auto"/>
                  </w:divBdr>
                </w:div>
                <w:div w:id="1159539313">
                  <w:marLeft w:val="0"/>
                  <w:marRight w:val="0"/>
                  <w:marTop w:val="0"/>
                  <w:marBottom w:val="0"/>
                  <w:divBdr>
                    <w:top w:val="none" w:sz="0" w:space="0" w:color="auto"/>
                    <w:left w:val="none" w:sz="0" w:space="0" w:color="auto"/>
                    <w:bottom w:val="none" w:sz="0" w:space="0" w:color="auto"/>
                    <w:right w:val="none" w:sz="0" w:space="0" w:color="auto"/>
                  </w:divBdr>
                </w:div>
              </w:divsChild>
            </w:div>
            <w:div w:id="215314007">
              <w:marLeft w:val="0"/>
              <w:marRight w:val="0"/>
              <w:marTop w:val="0"/>
              <w:marBottom w:val="0"/>
              <w:divBdr>
                <w:top w:val="none" w:sz="0" w:space="0" w:color="auto"/>
                <w:left w:val="none" w:sz="0" w:space="0" w:color="auto"/>
                <w:bottom w:val="none" w:sz="0" w:space="0" w:color="auto"/>
                <w:right w:val="none" w:sz="0" w:space="0" w:color="auto"/>
              </w:divBdr>
            </w:div>
            <w:div w:id="526797300">
              <w:marLeft w:val="0"/>
              <w:marRight w:val="0"/>
              <w:marTop w:val="0"/>
              <w:marBottom w:val="0"/>
              <w:divBdr>
                <w:top w:val="none" w:sz="0" w:space="0" w:color="auto"/>
                <w:left w:val="none" w:sz="0" w:space="0" w:color="auto"/>
                <w:bottom w:val="none" w:sz="0" w:space="0" w:color="auto"/>
                <w:right w:val="none" w:sz="0" w:space="0" w:color="auto"/>
              </w:divBdr>
              <w:divsChild>
                <w:div w:id="766121719">
                  <w:marLeft w:val="0"/>
                  <w:marRight w:val="0"/>
                  <w:marTop w:val="0"/>
                  <w:marBottom w:val="0"/>
                  <w:divBdr>
                    <w:top w:val="none" w:sz="0" w:space="0" w:color="auto"/>
                    <w:left w:val="none" w:sz="0" w:space="0" w:color="auto"/>
                    <w:bottom w:val="none" w:sz="0" w:space="0" w:color="auto"/>
                    <w:right w:val="none" w:sz="0" w:space="0" w:color="auto"/>
                  </w:divBdr>
                </w:div>
              </w:divsChild>
            </w:div>
            <w:div w:id="658074373">
              <w:marLeft w:val="0"/>
              <w:marRight w:val="0"/>
              <w:marTop w:val="0"/>
              <w:marBottom w:val="0"/>
              <w:divBdr>
                <w:top w:val="none" w:sz="0" w:space="0" w:color="auto"/>
                <w:left w:val="none" w:sz="0" w:space="0" w:color="auto"/>
                <w:bottom w:val="none" w:sz="0" w:space="0" w:color="auto"/>
                <w:right w:val="none" w:sz="0" w:space="0" w:color="auto"/>
              </w:divBdr>
            </w:div>
            <w:div w:id="1047409092">
              <w:marLeft w:val="0"/>
              <w:marRight w:val="0"/>
              <w:marTop w:val="0"/>
              <w:marBottom w:val="0"/>
              <w:divBdr>
                <w:top w:val="none" w:sz="0" w:space="0" w:color="auto"/>
                <w:left w:val="none" w:sz="0" w:space="0" w:color="auto"/>
                <w:bottom w:val="none" w:sz="0" w:space="0" w:color="auto"/>
                <w:right w:val="none" w:sz="0" w:space="0" w:color="auto"/>
              </w:divBdr>
            </w:div>
            <w:div w:id="1130367112">
              <w:marLeft w:val="0"/>
              <w:marRight w:val="0"/>
              <w:marTop w:val="0"/>
              <w:marBottom w:val="0"/>
              <w:divBdr>
                <w:top w:val="none" w:sz="0" w:space="0" w:color="auto"/>
                <w:left w:val="none" w:sz="0" w:space="0" w:color="auto"/>
                <w:bottom w:val="none" w:sz="0" w:space="0" w:color="auto"/>
                <w:right w:val="none" w:sz="0" w:space="0" w:color="auto"/>
              </w:divBdr>
              <w:divsChild>
                <w:div w:id="1415590951">
                  <w:marLeft w:val="0"/>
                  <w:marRight w:val="0"/>
                  <w:marTop w:val="0"/>
                  <w:marBottom w:val="0"/>
                  <w:divBdr>
                    <w:top w:val="none" w:sz="0" w:space="0" w:color="auto"/>
                    <w:left w:val="none" w:sz="0" w:space="0" w:color="auto"/>
                    <w:bottom w:val="none" w:sz="0" w:space="0" w:color="auto"/>
                    <w:right w:val="none" w:sz="0" w:space="0" w:color="auto"/>
                  </w:divBdr>
                </w:div>
                <w:div w:id="1373073504">
                  <w:marLeft w:val="0"/>
                  <w:marRight w:val="0"/>
                  <w:marTop w:val="0"/>
                  <w:marBottom w:val="0"/>
                  <w:divBdr>
                    <w:top w:val="none" w:sz="0" w:space="0" w:color="auto"/>
                    <w:left w:val="none" w:sz="0" w:space="0" w:color="auto"/>
                    <w:bottom w:val="none" w:sz="0" w:space="0" w:color="auto"/>
                    <w:right w:val="none" w:sz="0" w:space="0" w:color="auto"/>
                  </w:divBdr>
                </w:div>
                <w:div w:id="779494026">
                  <w:marLeft w:val="0"/>
                  <w:marRight w:val="0"/>
                  <w:marTop w:val="0"/>
                  <w:marBottom w:val="0"/>
                  <w:divBdr>
                    <w:top w:val="none" w:sz="0" w:space="0" w:color="auto"/>
                    <w:left w:val="none" w:sz="0" w:space="0" w:color="auto"/>
                    <w:bottom w:val="none" w:sz="0" w:space="0" w:color="auto"/>
                    <w:right w:val="none" w:sz="0" w:space="0" w:color="auto"/>
                  </w:divBdr>
                </w:div>
                <w:div w:id="731469597">
                  <w:marLeft w:val="0"/>
                  <w:marRight w:val="0"/>
                  <w:marTop w:val="0"/>
                  <w:marBottom w:val="0"/>
                  <w:divBdr>
                    <w:top w:val="none" w:sz="0" w:space="0" w:color="auto"/>
                    <w:left w:val="none" w:sz="0" w:space="0" w:color="auto"/>
                    <w:bottom w:val="none" w:sz="0" w:space="0" w:color="auto"/>
                    <w:right w:val="none" w:sz="0" w:space="0" w:color="auto"/>
                  </w:divBdr>
                </w:div>
                <w:div w:id="12100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693</TotalTime>
  <Pages>6</Pages>
  <Words>1845</Words>
  <Characters>9617</Characters>
  <Application>Microsoft Office Word</Application>
  <DocSecurity>0</DocSecurity>
  <Lines>171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Dahlquist</dc:creator>
  <cp:keywords/>
  <dc:description/>
  <cp:lastModifiedBy>Jean Dahlquist</cp:lastModifiedBy>
  <cp:revision>4</cp:revision>
  <dcterms:created xsi:type="dcterms:W3CDTF">2025-06-17T03:07:00Z</dcterms:created>
  <dcterms:modified xsi:type="dcterms:W3CDTF">2025-06-17T14:40:00Z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73f82-6acf-4b02-a0d4-92c1ec0ac866_Enabled">
    <vt:lpwstr>true</vt:lpwstr>
  </property>
  <property fmtid="{D5CDD505-2E9C-101B-9397-08002B2CF9AE}" pid="3" name="MSIP_Label_b8673f82-6acf-4b02-a0d4-92c1ec0ac866_SetDate">
    <vt:lpwstr>2025-06-13T22:51:18Z</vt:lpwstr>
  </property>
  <property fmtid="{D5CDD505-2E9C-101B-9397-08002B2CF9AE}" pid="4" name="MSIP_Label_b8673f82-6acf-4b02-a0d4-92c1ec0ac866_Method">
    <vt:lpwstr>Standard</vt:lpwstr>
  </property>
  <property fmtid="{D5CDD505-2E9C-101B-9397-08002B2CF9AE}" pid="5" name="MSIP_Label_b8673f82-6acf-4b02-a0d4-92c1ec0ac866_Name">
    <vt:lpwstr>defa4170-0d19-0005-0004-bc88714345d2</vt:lpwstr>
  </property>
  <property fmtid="{D5CDD505-2E9C-101B-9397-08002B2CF9AE}" pid="6" name="MSIP_Label_b8673f82-6acf-4b02-a0d4-92c1ec0ac866_SiteId">
    <vt:lpwstr>5da6aafa-1d25-4a6c-a7b1-bf9fed6158f2</vt:lpwstr>
  </property>
  <property fmtid="{D5CDD505-2E9C-101B-9397-08002B2CF9AE}" pid="7" name="MSIP_Label_b8673f82-6acf-4b02-a0d4-92c1ec0ac866_ActionId">
    <vt:lpwstr>ec3f6ac8-19af-42c3-80dc-ce9961bfcb79</vt:lpwstr>
  </property>
  <property fmtid="{D5CDD505-2E9C-101B-9397-08002B2CF9AE}" pid="8" name="MSIP_Label_b8673f82-6acf-4b02-a0d4-92c1ec0ac866_ContentBits">
    <vt:lpwstr>0</vt:lpwstr>
  </property>
  <property fmtid="{D5CDD505-2E9C-101B-9397-08002B2CF9AE}" pid="9" name="MSIP_Label_b8673f82-6acf-4b02-a0d4-92c1ec0ac866_Tag">
    <vt:lpwstr>10, 3, 0, 1</vt:lpwstr>
  </property>
</Properties>
</file>